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415349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- I</w:t>
      </w:r>
    </w:p>
    <w:p w:rsidR="00E66C70" w:rsidRPr="00415349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[See rule 4(iii)]</w:t>
      </w:r>
    </w:p>
    <w:p w:rsidR="00E66C70" w:rsidRPr="00415349" w:rsidRDefault="00E66C70" w:rsidP="00E6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FOR FILING RETURNS OF SALE OF NEW BATTERIES AND COLLECTION OF USED BATTERIES</w:t>
      </w:r>
    </w:p>
    <w:p w:rsidR="00E66C70" w:rsidRPr="00415349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[To be submitted by </w:t>
      </w:r>
      <w:r w:rsidRPr="00415349">
        <w:rPr>
          <w:rFonts w:ascii="Times New Roman" w:hAnsi="Times New Roman" w:cs="Times New Roman"/>
          <w:sz w:val="24"/>
          <w:szCs w:val="24"/>
        </w:rPr>
        <w:t>manufacturer/ importer/ bulk consumer</w:t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30</w:t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> June (for the period October-March) and 31</w:t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> December (for the period April-September) every year]</w:t>
      </w:r>
    </w:p>
    <w:tbl>
      <w:tblPr>
        <w:tblStyle w:val="TableGrid"/>
        <w:tblpPr w:leftFromText="180" w:rightFromText="180" w:vertAnchor="text" w:horzAnchor="margin" w:tblpY="259"/>
        <w:tblW w:w="0" w:type="auto"/>
        <w:tblLook w:val="04A0"/>
      </w:tblPr>
      <w:tblGrid>
        <w:gridCol w:w="558"/>
        <w:gridCol w:w="5040"/>
        <w:gridCol w:w="1620"/>
        <w:gridCol w:w="2358"/>
      </w:tblGrid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Name and address of the </w:t>
            </w:r>
            <w:r w:rsidRPr="00415349">
              <w:rPr>
                <w:rFonts w:ascii="Times New Roman" w:hAnsi="Times New Roman" w:cs="Times New Roman"/>
              </w:rPr>
              <w:t>Name and Address of the manufacturer /importer/bulk consumer</w:t>
            </w:r>
          </w:p>
        </w:tc>
        <w:tc>
          <w:tcPr>
            <w:tcW w:w="3978" w:type="dxa"/>
            <w:gridSpan w:val="2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Name of the </w:t>
            </w:r>
            <w:proofErr w:type="spellStart"/>
            <w:r w:rsidRPr="00415349">
              <w:rPr>
                <w:rFonts w:ascii="Times New Roman" w:eastAsia="Times New Roman" w:hAnsi="Times New Roman" w:cs="Times New Roman"/>
              </w:rPr>
              <w:t>authorised</w:t>
            </w:r>
            <w:proofErr w:type="spellEnd"/>
            <w:r w:rsidRPr="00415349">
              <w:rPr>
                <w:rFonts w:ascii="Times New Roman" w:eastAsia="Times New Roman" w:hAnsi="Times New Roman" w:cs="Times New Roman"/>
              </w:rPr>
              <w:t xml:space="preserve"> person and complete address with telephone and fax numbers</w:t>
            </w:r>
          </w:p>
        </w:tc>
        <w:tc>
          <w:tcPr>
            <w:tcW w:w="3978" w:type="dxa"/>
            <w:gridSpan w:val="2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Total number of new batteries sold during the period October-March/April-September in respect of the following categories </w:t>
            </w:r>
          </w:p>
        </w:tc>
        <w:tc>
          <w:tcPr>
            <w:tcW w:w="3978" w:type="dxa"/>
            <w:gridSpan w:val="2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rPr>
          <w:trHeight w:val="603"/>
        </w:trPr>
        <w:tc>
          <w:tcPr>
            <w:tcW w:w="558" w:type="dxa"/>
            <w:tcBorders>
              <w:bottom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Category  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No. of </w:t>
            </w:r>
          </w:p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Batteries  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Approximate weight in Metric Tones</w:t>
            </w: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5"/>
              </w:numPr>
              <w:ind w:left="342" w:hanging="29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349">
              <w:rPr>
                <w:rFonts w:ascii="Times New Roman" w:eastAsia="Times New Roman" w:hAnsi="Times New Roman" w:cs="Times New Roman"/>
              </w:rPr>
              <w:t>Automative</w:t>
            </w:r>
            <w:proofErr w:type="spellEnd"/>
            <w:r w:rsidRPr="00415349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Four Wheeler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Two Wheeler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(ii)Industrial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UPS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Motive power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Stand-by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pStyle w:val="ListParagraph"/>
              <w:numPr>
                <w:ilvl w:val="0"/>
                <w:numId w:val="25"/>
              </w:numPr>
              <w:ind w:left="342" w:hanging="297"/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Others (Inverters, etc.)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rPr>
          <w:trHeight w:val="397"/>
        </w:trPr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Number of batteries sold to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rPr>
          <w:trHeight w:val="289"/>
        </w:trPr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Dealers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bulk consumers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OEM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E66C70" w:rsidRPr="00415349" w:rsidRDefault="00E66C70" w:rsidP="00E66C7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Any other party for replacement should be indicated separately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 xml:space="preserve">Name and full address of the designated collection </w:t>
            </w:r>
            <w:proofErr w:type="spellStart"/>
            <w:r w:rsidRPr="00415349">
              <w:rPr>
                <w:rFonts w:ascii="Times New Roman" w:eastAsia="Times New Roman" w:hAnsi="Times New Roman" w:cs="Times New Roman"/>
              </w:rPr>
              <w:t>centres</w:t>
            </w:r>
            <w:proofErr w:type="spellEnd"/>
          </w:p>
        </w:tc>
        <w:tc>
          <w:tcPr>
            <w:tcW w:w="3978" w:type="dxa"/>
            <w:gridSpan w:val="2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6C70" w:rsidRPr="00415349" w:rsidTr="000917E5">
        <w:tc>
          <w:tcPr>
            <w:tcW w:w="558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15349">
              <w:rPr>
                <w:rFonts w:ascii="Times New Roman" w:eastAsia="Times New Roman" w:hAnsi="Times New Roman" w:cs="Times New Roman"/>
              </w:rPr>
              <w:t>Total number of used batteries of different categories as at Sl. No. 3 collected and sent to the registered recyclers*</w:t>
            </w:r>
          </w:p>
        </w:tc>
        <w:tc>
          <w:tcPr>
            <w:tcW w:w="3978" w:type="dxa"/>
            <w:gridSpan w:val="2"/>
          </w:tcPr>
          <w:p w:rsidR="00E66C70" w:rsidRPr="00415349" w:rsidRDefault="00E66C70" w:rsidP="000917E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6C70" w:rsidRPr="00415349" w:rsidRDefault="00E66C70" w:rsidP="00E66C7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9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>Enclose the list of recyclers to who batteries have been sent for recycling.</w:t>
      </w:r>
    </w:p>
    <w:p w:rsidR="00415349" w:rsidRDefault="00415349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349" w:rsidRDefault="00415349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349" w:rsidRDefault="00415349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6C70" w:rsidRPr="00415349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>Place_________________</w:t>
      </w:r>
    </w:p>
    <w:p w:rsidR="00E66C70" w:rsidRPr="00415349" w:rsidRDefault="00E66C70" w:rsidP="00E6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Date__________________ </w:t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Signature of the </w:t>
      </w:r>
      <w:proofErr w:type="spellStart"/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>authorised</w:t>
      </w:r>
      <w:proofErr w:type="spellEnd"/>
      <w:r w:rsidRPr="00415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</w:t>
      </w:r>
    </w:p>
    <w:p w:rsidR="00415349" w:rsidRDefault="00415349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415349" w:rsidRDefault="00415349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415349" w:rsidRDefault="00415349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p w:rsidR="00415349" w:rsidRDefault="00415349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/>
          <w:sz w:val="24"/>
          <w:szCs w:val="24"/>
        </w:rPr>
      </w:pPr>
    </w:p>
    <w:sectPr w:rsidR="00415349" w:rsidSect="00E66C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027DEC"/>
    <w:rsid w:val="00415349"/>
    <w:rsid w:val="006D27DE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2019-04-25T05:16:00Z</dcterms:created>
  <dcterms:modified xsi:type="dcterms:W3CDTF">2019-04-25T05:16:00Z</dcterms:modified>
</cp:coreProperties>
</file>