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65" w:rsidRDefault="00BF1A65" w:rsidP="004C1421">
      <w:pPr>
        <w:spacing w:line="360" w:lineRule="auto"/>
        <w:jc w:val="center"/>
        <w:rPr>
          <w:rFonts w:ascii="Times New Roman" w:hAnsi="Times New Roman" w:cs="Times New Roman"/>
          <w:b/>
          <w:sz w:val="24"/>
          <w:szCs w:val="24"/>
          <w:u w:val="single"/>
        </w:rPr>
      </w:pPr>
    </w:p>
    <w:p w:rsidR="004C1421" w:rsidRDefault="00FA696E" w:rsidP="004C1421">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ACTIVITIES</w:t>
      </w:r>
      <w:r w:rsidR="00466059">
        <w:rPr>
          <w:rFonts w:ascii="Times New Roman" w:hAnsi="Times New Roman" w:cs="Times New Roman"/>
          <w:b/>
          <w:sz w:val="24"/>
          <w:szCs w:val="24"/>
          <w:u w:val="single"/>
        </w:rPr>
        <w:t xml:space="preserve"> </w:t>
      </w:r>
      <w:r w:rsidR="00F82EBE">
        <w:rPr>
          <w:rFonts w:ascii="Times New Roman" w:hAnsi="Times New Roman" w:cs="Times New Roman"/>
          <w:b/>
          <w:sz w:val="24"/>
          <w:szCs w:val="24"/>
          <w:u w:val="single"/>
        </w:rPr>
        <w:t xml:space="preserve">REPORT </w:t>
      </w:r>
      <w:r w:rsidR="00466059">
        <w:rPr>
          <w:rFonts w:ascii="Times New Roman" w:hAnsi="Times New Roman" w:cs="Times New Roman"/>
          <w:b/>
          <w:sz w:val="24"/>
          <w:szCs w:val="24"/>
          <w:u w:val="single"/>
        </w:rPr>
        <w:t>OF MPCB DURING 2009-2010</w:t>
      </w:r>
      <w:r w:rsidR="005516D0">
        <w:rPr>
          <w:rFonts w:ascii="Times New Roman" w:hAnsi="Times New Roman" w:cs="Times New Roman"/>
          <w:b/>
          <w:sz w:val="24"/>
          <w:szCs w:val="24"/>
          <w:u w:val="single"/>
        </w:rPr>
        <w:t xml:space="preserve"> </w:t>
      </w:r>
      <w:r w:rsidR="009F0D7F">
        <w:rPr>
          <w:rFonts w:ascii="Times New Roman" w:hAnsi="Times New Roman" w:cs="Times New Roman"/>
          <w:b/>
          <w:sz w:val="24"/>
          <w:szCs w:val="24"/>
          <w:u w:val="single"/>
        </w:rPr>
        <w:t>TO</w:t>
      </w:r>
      <w:r w:rsidR="005516D0">
        <w:rPr>
          <w:rFonts w:ascii="Times New Roman" w:hAnsi="Times New Roman" w:cs="Times New Roman"/>
          <w:b/>
          <w:sz w:val="24"/>
          <w:szCs w:val="24"/>
          <w:u w:val="single"/>
        </w:rPr>
        <w:t xml:space="preserve"> </w:t>
      </w:r>
      <w:r w:rsidR="00466059">
        <w:rPr>
          <w:rFonts w:ascii="Times New Roman" w:hAnsi="Times New Roman" w:cs="Times New Roman"/>
          <w:b/>
          <w:sz w:val="24"/>
          <w:szCs w:val="24"/>
          <w:u w:val="single"/>
        </w:rPr>
        <w:t xml:space="preserve">2013-2014 </w:t>
      </w:r>
    </w:p>
    <w:p w:rsidR="00466059" w:rsidRPr="00466059" w:rsidRDefault="00466059" w:rsidP="00466059">
      <w:pPr>
        <w:spacing w:line="360" w:lineRule="auto"/>
        <w:rPr>
          <w:rFonts w:ascii="Times New Roman" w:hAnsi="Times New Roman" w:cs="Times New Roman"/>
          <w:sz w:val="24"/>
          <w:szCs w:val="24"/>
        </w:rPr>
      </w:pPr>
      <w:r>
        <w:rPr>
          <w:rFonts w:ascii="Times New Roman" w:hAnsi="Times New Roman" w:cs="Times New Roman"/>
          <w:sz w:val="24"/>
          <w:szCs w:val="24"/>
        </w:rPr>
        <w:t>As dictated by the Pollution Control Acts and Rules, t</w:t>
      </w:r>
      <w:r w:rsidRPr="00466059">
        <w:rPr>
          <w:rFonts w:ascii="Times New Roman" w:hAnsi="Times New Roman" w:cs="Times New Roman"/>
          <w:sz w:val="24"/>
          <w:szCs w:val="24"/>
        </w:rPr>
        <w:t xml:space="preserve">he Mizoram Pollution Control Board </w:t>
      </w:r>
      <w:r>
        <w:rPr>
          <w:rFonts w:ascii="Times New Roman" w:hAnsi="Times New Roman" w:cs="Times New Roman"/>
          <w:sz w:val="24"/>
          <w:szCs w:val="24"/>
        </w:rPr>
        <w:t xml:space="preserve">performs various duties </w:t>
      </w:r>
    </w:p>
    <w:p w:rsidR="004C1421" w:rsidRPr="008F10F5" w:rsidRDefault="004C1421" w:rsidP="004C1421">
      <w:pPr>
        <w:widowControl w:val="0"/>
        <w:autoSpaceDE w:val="0"/>
        <w:autoSpaceDN w:val="0"/>
        <w:adjustRightInd w:val="0"/>
        <w:spacing w:line="360" w:lineRule="auto"/>
        <w:jc w:val="both"/>
        <w:rPr>
          <w:rFonts w:ascii="Times New Roman" w:hAnsi="Times New Roman" w:cs="Times New Roman"/>
          <w:b/>
          <w:sz w:val="24"/>
          <w:szCs w:val="24"/>
          <w:u w:val="single"/>
        </w:rPr>
      </w:pPr>
      <w:r w:rsidRPr="008F10F5">
        <w:rPr>
          <w:rFonts w:ascii="Times New Roman" w:hAnsi="Times New Roman" w:cs="Times New Roman"/>
          <w:sz w:val="24"/>
          <w:szCs w:val="24"/>
        </w:rPr>
        <w:t>1</w:t>
      </w:r>
      <w:r w:rsidRPr="008F10F5">
        <w:rPr>
          <w:rFonts w:ascii="Times New Roman" w:hAnsi="Times New Roman" w:cs="Times New Roman"/>
          <w:b/>
          <w:sz w:val="24"/>
          <w:szCs w:val="24"/>
          <w:u w:val="single"/>
        </w:rPr>
        <w:t>.   Consent Management:</w:t>
      </w:r>
    </w:p>
    <w:p w:rsidR="004C1421" w:rsidRPr="008F10F5" w:rsidRDefault="004C1421" w:rsidP="004C1421">
      <w:pPr>
        <w:widowControl w:val="0"/>
        <w:autoSpaceDE w:val="0"/>
        <w:autoSpaceDN w:val="0"/>
        <w:adjustRightInd w:val="0"/>
        <w:spacing w:line="360" w:lineRule="auto"/>
        <w:ind w:firstLine="720"/>
        <w:jc w:val="both"/>
        <w:rPr>
          <w:rFonts w:ascii="Times New Roman" w:hAnsi="Times New Roman" w:cs="Times New Roman"/>
          <w:sz w:val="24"/>
          <w:szCs w:val="24"/>
        </w:rPr>
      </w:pPr>
      <w:r w:rsidRPr="008F10F5">
        <w:rPr>
          <w:rFonts w:ascii="Times New Roman" w:hAnsi="Times New Roman" w:cs="Times New Roman"/>
          <w:sz w:val="24"/>
          <w:szCs w:val="24"/>
        </w:rPr>
        <w:t>Under Air (Prevention &amp; Control of Pollution) Act, 1981 and Water (Prevention &amp; Control of Pollution) Act, 1974, Consent Management for industries was started by the Mizoram Pollution Control Board since September, 2003. In line with the criteria adopted by the Central Pollution Control Board and other state Pollution Control Board, document on 'Categorization of Industries for Consent Management' was prepared by Mizoram Pollution Control Board and after approval of the same by the Board’s Meeting in its 31</w:t>
      </w:r>
      <w:r w:rsidRPr="008F10F5">
        <w:rPr>
          <w:rFonts w:ascii="Times New Roman" w:hAnsi="Times New Roman" w:cs="Times New Roman"/>
          <w:sz w:val="24"/>
          <w:szCs w:val="24"/>
          <w:vertAlign w:val="superscript"/>
        </w:rPr>
        <w:t>st</w:t>
      </w:r>
      <w:r w:rsidRPr="008F10F5">
        <w:rPr>
          <w:rFonts w:ascii="Times New Roman" w:hAnsi="Times New Roman" w:cs="Times New Roman"/>
          <w:sz w:val="24"/>
          <w:szCs w:val="24"/>
        </w:rPr>
        <w:t xml:space="preserve"> meeting on 12.9.2003</w:t>
      </w:r>
      <w:r w:rsidR="00466059">
        <w:rPr>
          <w:rFonts w:ascii="Times New Roman" w:hAnsi="Times New Roman" w:cs="Times New Roman"/>
          <w:sz w:val="24"/>
          <w:szCs w:val="24"/>
        </w:rPr>
        <w:t>. T</w:t>
      </w:r>
      <w:r w:rsidRPr="008F10F5">
        <w:rPr>
          <w:rFonts w:ascii="Times New Roman" w:hAnsi="Times New Roman" w:cs="Times New Roman"/>
          <w:sz w:val="24"/>
          <w:szCs w:val="24"/>
        </w:rPr>
        <w:t xml:space="preserve">he matter was </w:t>
      </w:r>
      <w:r w:rsidR="00466059">
        <w:rPr>
          <w:rFonts w:ascii="Times New Roman" w:hAnsi="Times New Roman" w:cs="Times New Roman"/>
          <w:sz w:val="24"/>
          <w:szCs w:val="24"/>
        </w:rPr>
        <w:t xml:space="preserve">then </w:t>
      </w:r>
      <w:r w:rsidRPr="008F10F5">
        <w:rPr>
          <w:rFonts w:ascii="Times New Roman" w:hAnsi="Times New Roman" w:cs="Times New Roman"/>
          <w:sz w:val="24"/>
          <w:szCs w:val="24"/>
        </w:rPr>
        <w:t>pursued in full swing</w:t>
      </w:r>
      <w:r w:rsidR="00466059">
        <w:rPr>
          <w:rFonts w:ascii="Times New Roman" w:hAnsi="Times New Roman" w:cs="Times New Roman"/>
          <w:sz w:val="24"/>
          <w:szCs w:val="24"/>
        </w:rPr>
        <w:t xml:space="preserve"> on approval of the document</w:t>
      </w:r>
      <w:r w:rsidRPr="008F10F5">
        <w:rPr>
          <w:rFonts w:ascii="Times New Roman" w:hAnsi="Times New Roman" w:cs="Times New Roman"/>
          <w:sz w:val="24"/>
          <w:szCs w:val="24"/>
        </w:rPr>
        <w:t xml:space="preserve">. </w:t>
      </w:r>
      <w:r w:rsidR="00466059">
        <w:rPr>
          <w:rFonts w:ascii="Times New Roman" w:hAnsi="Times New Roman" w:cs="Times New Roman"/>
          <w:sz w:val="24"/>
          <w:szCs w:val="24"/>
        </w:rPr>
        <w:t>T</w:t>
      </w:r>
      <w:r w:rsidRPr="008F10F5">
        <w:rPr>
          <w:rFonts w:ascii="Times New Roman" w:hAnsi="Times New Roman" w:cs="Times New Roman"/>
          <w:sz w:val="24"/>
          <w:szCs w:val="24"/>
        </w:rPr>
        <w:t>his document</w:t>
      </w:r>
      <w:r w:rsidR="00466059">
        <w:rPr>
          <w:rFonts w:ascii="Times New Roman" w:hAnsi="Times New Roman" w:cs="Times New Roman"/>
          <w:sz w:val="24"/>
          <w:szCs w:val="24"/>
        </w:rPr>
        <w:t xml:space="preserve"> categorized </w:t>
      </w:r>
      <w:r w:rsidRPr="008F10F5">
        <w:rPr>
          <w:rFonts w:ascii="Times New Roman" w:hAnsi="Times New Roman" w:cs="Times New Roman"/>
          <w:sz w:val="24"/>
          <w:szCs w:val="24"/>
        </w:rPr>
        <w:t>industries</w:t>
      </w:r>
      <w:r w:rsidR="00466059">
        <w:rPr>
          <w:rFonts w:ascii="Times New Roman" w:hAnsi="Times New Roman" w:cs="Times New Roman"/>
          <w:sz w:val="24"/>
          <w:szCs w:val="24"/>
        </w:rPr>
        <w:t>,</w:t>
      </w:r>
      <w:r w:rsidRPr="008F10F5">
        <w:rPr>
          <w:rFonts w:ascii="Times New Roman" w:hAnsi="Times New Roman" w:cs="Times New Roman"/>
          <w:sz w:val="24"/>
          <w:szCs w:val="24"/>
        </w:rPr>
        <w:t xml:space="preserve"> depending upon the pollution load and economic criteria into Red, Orange, Green &amp; Non Polluting Category and Large, Medium and Small Scale Industries respectively.</w:t>
      </w:r>
    </w:p>
    <w:p w:rsidR="004C1421" w:rsidRDefault="004C1421" w:rsidP="004C1421">
      <w:pPr>
        <w:pStyle w:val="BodyTextIndent"/>
        <w:tabs>
          <w:tab w:val="clear" w:pos="1353"/>
        </w:tabs>
        <w:spacing w:line="360" w:lineRule="auto"/>
      </w:pPr>
      <w:r w:rsidRPr="008F10F5">
        <w:tab/>
        <w:t xml:space="preserve">The process of granting consent involves checking and evaluation of application received in a prescribed form, spot verification, and issue of certificates to consented industries and maintenance of a separate register for record of the status. </w:t>
      </w:r>
    </w:p>
    <w:p w:rsidR="00466059" w:rsidRPr="008F10F5" w:rsidRDefault="00466059" w:rsidP="004C1421">
      <w:pPr>
        <w:pStyle w:val="BodyTextIndent"/>
        <w:tabs>
          <w:tab w:val="clear" w:pos="1353"/>
        </w:tabs>
        <w:spacing w:line="360" w:lineRule="auto"/>
      </w:pPr>
      <w:r>
        <w:tab/>
        <w:t xml:space="preserve">Consent mechanism involves two stages- the first being </w:t>
      </w:r>
      <w:r w:rsidR="002F10EB">
        <w:t>‘C</w:t>
      </w:r>
      <w:r>
        <w:t xml:space="preserve">onsent to </w:t>
      </w:r>
      <w:r w:rsidR="00355B16">
        <w:t>establish</w:t>
      </w:r>
      <w:r w:rsidR="002F10EB">
        <w:t>’</w:t>
      </w:r>
      <w:r>
        <w:t xml:space="preserve"> which is a </w:t>
      </w:r>
      <w:r w:rsidR="001B6DCE">
        <w:t>permission</w:t>
      </w:r>
      <w:r>
        <w:t xml:space="preserve"> to establish industrial un</w:t>
      </w:r>
      <w:r w:rsidR="00355B16">
        <w:t>its</w:t>
      </w:r>
      <w:r w:rsidR="002F10EB">
        <w:t xml:space="preserve"> and the second being ‘consent to operate’</w:t>
      </w:r>
      <w:r w:rsidR="00426EC7">
        <w:t xml:space="preserve">. Through the Consent certificate, proprietors are given conditions for necessary pollution control devices required for controlling air and water quality and standards for emission or effluent discharge, noise etc </w:t>
      </w:r>
    </w:p>
    <w:p w:rsidR="004C1421" w:rsidRPr="008F10F5" w:rsidRDefault="004C1421" w:rsidP="004C1421">
      <w:pPr>
        <w:widowControl w:val="0"/>
        <w:autoSpaceDE w:val="0"/>
        <w:autoSpaceDN w:val="0"/>
        <w:adjustRightInd w:val="0"/>
        <w:spacing w:line="360" w:lineRule="auto"/>
        <w:jc w:val="both"/>
        <w:rPr>
          <w:rFonts w:ascii="Times New Roman" w:hAnsi="Times New Roman" w:cs="Times New Roman"/>
          <w:sz w:val="24"/>
          <w:szCs w:val="24"/>
        </w:rPr>
      </w:pPr>
      <w:r w:rsidRPr="008F10F5">
        <w:rPr>
          <w:rFonts w:ascii="Times New Roman" w:hAnsi="Times New Roman" w:cs="Times New Roman"/>
          <w:sz w:val="24"/>
          <w:szCs w:val="24"/>
        </w:rPr>
        <w:tab/>
        <w:t>Details of consent so granted to industrial units are as follows:</w:t>
      </w:r>
    </w:p>
    <w:p w:rsidR="004C1421" w:rsidRPr="008F10F5" w:rsidRDefault="004C1421" w:rsidP="00426EC7">
      <w:pPr>
        <w:widowControl w:val="0"/>
        <w:tabs>
          <w:tab w:val="left" w:pos="1353"/>
        </w:tabs>
        <w:autoSpaceDE w:val="0"/>
        <w:autoSpaceDN w:val="0"/>
        <w:adjustRightInd w:val="0"/>
        <w:spacing w:line="240" w:lineRule="auto"/>
        <w:rPr>
          <w:rFonts w:ascii="Times New Roman" w:hAnsi="Times New Roman" w:cs="Times New Roman"/>
          <w:b/>
          <w:sz w:val="24"/>
          <w:szCs w:val="24"/>
        </w:rPr>
      </w:pPr>
      <w:r w:rsidRPr="008F10F5">
        <w:rPr>
          <w:rFonts w:ascii="Times New Roman" w:hAnsi="Times New Roman" w:cs="Times New Roman"/>
          <w:b/>
          <w:sz w:val="24"/>
          <w:szCs w:val="24"/>
        </w:rPr>
        <w:t xml:space="preserve">   YEAR</w:t>
      </w:r>
      <w:r w:rsidRPr="008F10F5">
        <w:rPr>
          <w:rFonts w:ascii="Times New Roman" w:hAnsi="Times New Roman" w:cs="Times New Roman"/>
          <w:b/>
          <w:sz w:val="24"/>
          <w:szCs w:val="24"/>
        </w:rPr>
        <w:tab/>
        <w:t xml:space="preserve">       </w:t>
      </w:r>
      <w:r w:rsidRPr="008F10F5">
        <w:rPr>
          <w:rFonts w:ascii="Times New Roman" w:hAnsi="Times New Roman" w:cs="Times New Roman"/>
          <w:b/>
          <w:sz w:val="24"/>
          <w:szCs w:val="24"/>
        </w:rPr>
        <w:tab/>
      </w:r>
      <w:r w:rsidRPr="008F10F5">
        <w:rPr>
          <w:rFonts w:ascii="Times New Roman" w:hAnsi="Times New Roman" w:cs="Times New Roman"/>
          <w:b/>
          <w:sz w:val="24"/>
          <w:szCs w:val="24"/>
        </w:rPr>
        <w:tab/>
      </w:r>
      <w:r w:rsidRPr="008F10F5">
        <w:rPr>
          <w:rFonts w:ascii="Times New Roman" w:hAnsi="Times New Roman" w:cs="Times New Roman"/>
          <w:b/>
          <w:sz w:val="24"/>
          <w:szCs w:val="24"/>
        </w:rPr>
        <w:tab/>
        <w:t xml:space="preserve">    CATEGORY </w:t>
      </w:r>
    </w:p>
    <w:p w:rsidR="004C1421" w:rsidRPr="008F10F5" w:rsidRDefault="004C1421" w:rsidP="00426EC7">
      <w:pPr>
        <w:widowControl w:val="0"/>
        <w:tabs>
          <w:tab w:val="left" w:pos="1353"/>
        </w:tabs>
        <w:autoSpaceDE w:val="0"/>
        <w:autoSpaceDN w:val="0"/>
        <w:adjustRightInd w:val="0"/>
        <w:spacing w:line="240" w:lineRule="auto"/>
        <w:rPr>
          <w:rFonts w:ascii="Times New Roman" w:hAnsi="Times New Roman" w:cs="Times New Roman"/>
          <w:b/>
          <w:sz w:val="24"/>
          <w:szCs w:val="24"/>
        </w:rPr>
      </w:pPr>
      <w:r w:rsidRPr="008F10F5">
        <w:rPr>
          <w:rFonts w:ascii="Times New Roman" w:hAnsi="Times New Roman" w:cs="Times New Roman"/>
          <w:b/>
          <w:sz w:val="24"/>
          <w:szCs w:val="24"/>
        </w:rPr>
        <w:t>-----------------------------------------------------------------------------------------------------------</w:t>
      </w:r>
    </w:p>
    <w:p w:rsidR="004C1421" w:rsidRPr="008F10F5" w:rsidRDefault="004C1421" w:rsidP="00426EC7">
      <w:pPr>
        <w:widowControl w:val="0"/>
        <w:tabs>
          <w:tab w:val="left" w:pos="1353"/>
        </w:tabs>
        <w:autoSpaceDE w:val="0"/>
        <w:autoSpaceDN w:val="0"/>
        <w:adjustRightInd w:val="0"/>
        <w:spacing w:line="240" w:lineRule="auto"/>
        <w:jc w:val="both"/>
        <w:rPr>
          <w:rFonts w:ascii="Times New Roman" w:hAnsi="Times New Roman" w:cs="Times New Roman"/>
          <w:sz w:val="24"/>
          <w:szCs w:val="24"/>
          <w:u w:val="single"/>
        </w:rPr>
      </w:pPr>
      <w:r w:rsidRPr="008F10F5">
        <w:rPr>
          <w:rFonts w:ascii="Times New Roman" w:hAnsi="Times New Roman" w:cs="Times New Roman"/>
          <w:b/>
          <w:sz w:val="24"/>
          <w:szCs w:val="24"/>
          <w:u w:val="single"/>
        </w:rPr>
        <w:tab/>
      </w:r>
      <w:r w:rsidRPr="008F10F5">
        <w:rPr>
          <w:rFonts w:ascii="Times New Roman" w:hAnsi="Times New Roman" w:cs="Times New Roman"/>
          <w:b/>
          <w:sz w:val="24"/>
          <w:szCs w:val="24"/>
          <w:u w:val="single"/>
        </w:rPr>
        <w:tab/>
        <w:t xml:space="preserve">      RED</w:t>
      </w:r>
      <w:r w:rsidRPr="008F10F5">
        <w:rPr>
          <w:rFonts w:ascii="Times New Roman" w:hAnsi="Times New Roman" w:cs="Times New Roman"/>
          <w:b/>
          <w:sz w:val="24"/>
          <w:szCs w:val="24"/>
          <w:u w:val="single"/>
        </w:rPr>
        <w:tab/>
      </w:r>
      <w:r w:rsidRPr="008F10F5">
        <w:rPr>
          <w:rFonts w:ascii="Times New Roman" w:hAnsi="Times New Roman" w:cs="Times New Roman"/>
          <w:b/>
          <w:sz w:val="24"/>
          <w:szCs w:val="24"/>
          <w:u w:val="single"/>
        </w:rPr>
        <w:tab/>
        <w:t>ORANGE        GREEN</w:t>
      </w:r>
      <w:r w:rsidRPr="008F10F5">
        <w:rPr>
          <w:rFonts w:ascii="Times New Roman" w:hAnsi="Times New Roman" w:cs="Times New Roman"/>
          <w:b/>
          <w:sz w:val="24"/>
          <w:szCs w:val="24"/>
          <w:u w:val="single"/>
        </w:rPr>
        <w:tab/>
        <w:t xml:space="preserve">   NON-POLLUTING</w:t>
      </w:r>
    </w:p>
    <w:p w:rsidR="004C1421" w:rsidRPr="008F10F5" w:rsidRDefault="004C1421" w:rsidP="00426EC7">
      <w:pPr>
        <w:widowControl w:val="0"/>
        <w:tabs>
          <w:tab w:val="left" w:pos="1353"/>
        </w:tabs>
        <w:autoSpaceDE w:val="0"/>
        <w:autoSpaceDN w:val="0"/>
        <w:adjustRightInd w:val="0"/>
        <w:spacing w:line="240" w:lineRule="auto"/>
        <w:jc w:val="both"/>
        <w:rPr>
          <w:rFonts w:ascii="Times New Roman" w:hAnsi="Times New Roman" w:cs="Times New Roman"/>
          <w:sz w:val="24"/>
          <w:szCs w:val="24"/>
        </w:rPr>
      </w:pPr>
      <w:r w:rsidRPr="008F10F5">
        <w:rPr>
          <w:rFonts w:ascii="Times New Roman" w:hAnsi="Times New Roman" w:cs="Times New Roman"/>
          <w:sz w:val="24"/>
          <w:szCs w:val="24"/>
        </w:rPr>
        <w:t>2009-2010</w:t>
      </w:r>
      <w:r w:rsidRPr="008F10F5">
        <w:rPr>
          <w:rFonts w:ascii="Times New Roman" w:hAnsi="Times New Roman" w:cs="Times New Roman"/>
          <w:sz w:val="24"/>
          <w:szCs w:val="24"/>
        </w:rPr>
        <w:tab/>
      </w:r>
      <w:r w:rsidRPr="008F10F5">
        <w:rPr>
          <w:rFonts w:ascii="Times New Roman" w:hAnsi="Times New Roman" w:cs="Times New Roman"/>
          <w:sz w:val="24"/>
          <w:szCs w:val="24"/>
        </w:rPr>
        <w:tab/>
        <w:t xml:space="preserve">        13</w:t>
      </w:r>
      <w:r w:rsidRPr="008F10F5">
        <w:rPr>
          <w:rFonts w:ascii="Times New Roman" w:hAnsi="Times New Roman" w:cs="Times New Roman"/>
          <w:sz w:val="24"/>
          <w:szCs w:val="24"/>
        </w:rPr>
        <w:tab/>
      </w:r>
      <w:r w:rsidRPr="008F10F5">
        <w:rPr>
          <w:rFonts w:ascii="Times New Roman" w:hAnsi="Times New Roman" w:cs="Times New Roman"/>
          <w:sz w:val="24"/>
          <w:szCs w:val="24"/>
        </w:rPr>
        <w:tab/>
        <w:t xml:space="preserve">        29</w:t>
      </w:r>
      <w:r w:rsidRPr="008F10F5">
        <w:rPr>
          <w:rFonts w:ascii="Times New Roman" w:hAnsi="Times New Roman" w:cs="Times New Roman"/>
          <w:sz w:val="24"/>
          <w:szCs w:val="24"/>
        </w:rPr>
        <w:tab/>
      </w:r>
      <w:r w:rsidRPr="008F10F5">
        <w:rPr>
          <w:rFonts w:ascii="Times New Roman" w:hAnsi="Times New Roman" w:cs="Times New Roman"/>
          <w:sz w:val="24"/>
          <w:szCs w:val="24"/>
        </w:rPr>
        <w:tab/>
        <w:t>10</w:t>
      </w:r>
      <w:r w:rsidRPr="008F10F5">
        <w:rPr>
          <w:rFonts w:ascii="Times New Roman" w:hAnsi="Times New Roman" w:cs="Times New Roman"/>
          <w:sz w:val="24"/>
          <w:szCs w:val="24"/>
        </w:rPr>
        <w:tab/>
      </w:r>
      <w:r w:rsidRPr="008F10F5">
        <w:rPr>
          <w:rFonts w:ascii="Times New Roman" w:hAnsi="Times New Roman" w:cs="Times New Roman"/>
          <w:sz w:val="24"/>
          <w:szCs w:val="24"/>
        </w:rPr>
        <w:tab/>
        <w:t xml:space="preserve">     4</w:t>
      </w:r>
    </w:p>
    <w:p w:rsidR="004C1421" w:rsidRPr="008F10F5" w:rsidRDefault="004C1421" w:rsidP="00426EC7">
      <w:pPr>
        <w:widowControl w:val="0"/>
        <w:tabs>
          <w:tab w:val="left" w:pos="1353"/>
        </w:tabs>
        <w:autoSpaceDE w:val="0"/>
        <w:autoSpaceDN w:val="0"/>
        <w:adjustRightInd w:val="0"/>
        <w:spacing w:line="240" w:lineRule="auto"/>
        <w:jc w:val="both"/>
        <w:rPr>
          <w:rFonts w:ascii="Times New Roman" w:hAnsi="Times New Roman" w:cs="Times New Roman"/>
          <w:sz w:val="24"/>
          <w:szCs w:val="24"/>
        </w:rPr>
      </w:pPr>
      <w:r w:rsidRPr="008F10F5">
        <w:rPr>
          <w:rFonts w:ascii="Times New Roman" w:hAnsi="Times New Roman" w:cs="Times New Roman"/>
          <w:sz w:val="24"/>
          <w:szCs w:val="24"/>
        </w:rPr>
        <w:t>2010-2011</w:t>
      </w:r>
      <w:r w:rsidRPr="008F10F5">
        <w:rPr>
          <w:rFonts w:ascii="Times New Roman" w:hAnsi="Times New Roman" w:cs="Times New Roman"/>
          <w:sz w:val="24"/>
          <w:szCs w:val="24"/>
        </w:rPr>
        <w:tab/>
      </w:r>
      <w:r w:rsidRPr="008F10F5">
        <w:rPr>
          <w:rFonts w:ascii="Times New Roman" w:hAnsi="Times New Roman" w:cs="Times New Roman"/>
          <w:sz w:val="24"/>
          <w:szCs w:val="24"/>
        </w:rPr>
        <w:tab/>
        <w:t xml:space="preserve">        10</w:t>
      </w:r>
      <w:r w:rsidRPr="008F10F5">
        <w:rPr>
          <w:rFonts w:ascii="Times New Roman" w:hAnsi="Times New Roman" w:cs="Times New Roman"/>
          <w:sz w:val="24"/>
          <w:szCs w:val="24"/>
        </w:rPr>
        <w:tab/>
      </w:r>
      <w:r w:rsidRPr="008F10F5">
        <w:rPr>
          <w:rFonts w:ascii="Times New Roman" w:hAnsi="Times New Roman" w:cs="Times New Roman"/>
          <w:sz w:val="24"/>
          <w:szCs w:val="24"/>
        </w:rPr>
        <w:tab/>
        <w:t xml:space="preserve">        53</w:t>
      </w:r>
      <w:r w:rsidRPr="008F10F5">
        <w:rPr>
          <w:rFonts w:ascii="Times New Roman" w:hAnsi="Times New Roman" w:cs="Times New Roman"/>
          <w:sz w:val="24"/>
          <w:szCs w:val="24"/>
        </w:rPr>
        <w:tab/>
      </w:r>
      <w:r w:rsidRPr="008F10F5">
        <w:rPr>
          <w:rFonts w:ascii="Times New Roman" w:hAnsi="Times New Roman" w:cs="Times New Roman"/>
          <w:sz w:val="24"/>
          <w:szCs w:val="24"/>
        </w:rPr>
        <w:tab/>
        <w:t>91</w:t>
      </w:r>
      <w:r w:rsidRPr="008F10F5">
        <w:rPr>
          <w:rFonts w:ascii="Times New Roman" w:hAnsi="Times New Roman" w:cs="Times New Roman"/>
          <w:sz w:val="24"/>
          <w:szCs w:val="24"/>
        </w:rPr>
        <w:tab/>
      </w:r>
      <w:r w:rsidRPr="008F10F5">
        <w:rPr>
          <w:rFonts w:ascii="Times New Roman" w:hAnsi="Times New Roman" w:cs="Times New Roman"/>
          <w:sz w:val="24"/>
          <w:szCs w:val="24"/>
        </w:rPr>
        <w:tab/>
        <w:t xml:space="preserve">     3</w:t>
      </w:r>
    </w:p>
    <w:p w:rsidR="004C1421" w:rsidRDefault="004C1421" w:rsidP="00426EC7">
      <w:pPr>
        <w:widowControl w:val="0"/>
        <w:tabs>
          <w:tab w:val="left" w:pos="1353"/>
        </w:tabs>
        <w:autoSpaceDE w:val="0"/>
        <w:autoSpaceDN w:val="0"/>
        <w:adjustRightInd w:val="0"/>
        <w:spacing w:line="240" w:lineRule="auto"/>
        <w:jc w:val="both"/>
        <w:rPr>
          <w:rFonts w:ascii="Times New Roman" w:hAnsi="Times New Roman" w:cs="Times New Roman"/>
          <w:sz w:val="24"/>
          <w:szCs w:val="24"/>
        </w:rPr>
      </w:pPr>
      <w:r w:rsidRPr="008F10F5">
        <w:rPr>
          <w:rFonts w:ascii="Times New Roman" w:hAnsi="Times New Roman" w:cs="Times New Roman"/>
          <w:sz w:val="24"/>
          <w:szCs w:val="24"/>
        </w:rPr>
        <w:t xml:space="preserve">2011-2012 </w:t>
      </w:r>
      <w:r w:rsidRPr="008F10F5">
        <w:rPr>
          <w:rFonts w:ascii="Times New Roman" w:hAnsi="Times New Roman" w:cs="Times New Roman"/>
          <w:sz w:val="24"/>
          <w:szCs w:val="24"/>
        </w:rPr>
        <w:tab/>
      </w:r>
      <w:r w:rsidRPr="008F10F5">
        <w:rPr>
          <w:rFonts w:ascii="Times New Roman" w:hAnsi="Times New Roman" w:cs="Times New Roman"/>
          <w:sz w:val="24"/>
          <w:szCs w:val="24"/>
        </w:rPr>
        <w:tab/>
        <w:t xml:space="preserve">        16</w:t>
      </w:r>
      <w:r w:rsidRPr="008F10F5">
        <w:rPr>
          <w:rFonts w:ascii="Times New Roman" w:hAnsi="Times New Roman" w:cs="Times New Roman"/>
          <w:sz w:val="24"/>
          <w:szCs w:val="24"/>
        </w:rPr>
        <w:tab/>
      </w:r>
      <w:r w:rsidRPr="008F10F5">
        <w:rPr>
          <w:rFonts w:ascii="Times New Roman" w:hAnsi="Times New Roman" w:cs="Times New Roman"/>
          <w:sz w:val="24"/>
          <w:szCs w:val="24"/>
        </w:rPr>
        <w:tab/>
        <w:t xml:space="preserve">      192                </w:t>
      </w:r>
      <w:r>
        <w:rPr>
          <w:rFonts w:ascii="Times New Roman" w:hAnsi="Times New Roman" w:cs="Times New Roman"/>
          <w:sz w:val="24"/>
          <w:szCs w:val="24"/>
        </w:rPr>
        <w:tab/>
      </w:r>
      <w:r w:rsidRPr="008F10F5">
        <w:rPr>
          <w:rFonts w:ascii="Times New Roman" w:hAnsi="Times New Roman" w:cs="Times New Roman"/>
          <w:sz w:val="24"/>
          <w:szCs w:val="24"/>
        </w:rPr>
        <w:t>36                       14</w:t>
      </w:r>
    </w:p>
    <w:p w:rsidR="00466059" w:rsidRPr="001B6DCE" w:rsidRDefault="00466059" w:rsidP="00426EC7">
      <w:pPr>
        <w:widowControl w:val="0"/>
        <w:autoSpaceDE w:val="0"/>
        <w:autoSpaceDN w:val="0"/>
        <w:adjustRightInd w:val="0"/>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2012-2013</w:t>
      </w:r>
      <w:r w:rsidR="001B6DCE">
        <w:rPr>
          <w:rFonts w:ascii="Times New Roman" w:hAnsi="Times New Roman" w:cs="Times New Roman"/>
          <w:sz w:val="24"/>
          <w:szCs w:val="24"/>
        </w:rPr>
        <w:tab/>
        <w:t xml:space="preserve">        29</w:t>
      </w:r>
      <w:r w:rsidR="001B6DCE">
        <w:rPr>
          <w:rFonts w:ascii="Times New Roman" w:hAnsi="Times New Roman" w:cs="Times New Roman"/>
          <w:sz w:val="24"/>
          <w:szCs w:val="24"/>
        </w:rPr>
        <w:tab/>
      </w:r>
      <w:r w:rsidR="001B6DCE">
        <w:rPr>
          <w:rFonts w:ascii="Times New Roman" w:hAnsi="Times New Roman" w:cs="Times New Roman"/>
          <w:sz w:val="24"/>
          <w:szCs w:val="24"/>
        </w:rPr>
        <w:tab/>
        <w:t xml:space="preserve">        69</w:t>
      </w:r>
      <w:r w:rsidR="001B6DCE">
        <w:rPr>
          <w:rFonts w:ascii="Times New Roman" w:hAnsi="Times New Roman" w:cs="Times New Roman"/>
          <w:sz w:val="24"/>
          <w:szCs w:val="24"/>
        </w:rPr>
        <w:tab/>
      </w:r>
      <w:r w:rsidR="001B6DCE">
        <w:rPr>
          <w:rFonts w:ascii="Times New Roman" w:hAnsi="Times New Roman" w:cs="Times New Roman"/>
          <w:sz w:val="24"/>
          <w:szCs w:val="24"/>
        </w:rPr>
        <w:tab/>
      </w:r>
      <w:r w:rsidR="001B6DCE" w:rsidRPr="00203E23">
        <w:rPr>
          <w:rFonts w:ascii="Times New Roman" w:hAnsi="Times New Roman" w:cs="Times New Roman"/>
          <w:sz w:val="24"/>
          <w:szCs w:val="24"/>
        </w:rPr>
        <w:t xml:space="preserve">53 </w:t>
      </w:r>
      <w:r w:rsidR="001B6DCE">
        <w:rPr>
          <w:rFonts w:ascii="Times New Roman" w:hAnsi="Times New Roman" w:cs="Times New Roman"/>
          <w:color w:val="FF0000"/>
          <w:sz w:val="24"/>
          <w:szCs w:val="24"/>
        </w:rPr>
        <w:tab/>
      </w:r>
      <w:r w:rsidR="001B6DCE">
        <w:rPr>
          <w:rFonts w:ascii="Times New Roman" w:hAnsi="Times New Roman" w:cs="Times New Roman"/>
          <w:color w:val="FF0000"/>
          <w:sz w:val="24"/>
          <w:szCs w:val="24"/>
        </w:rPr>
        <w:tab/>
        <w:t xml:space="preserve">   </w:t>
      </w:r>
      <w:r w:rsidR="001B6DCE" w:rsidRPr="00203E23">
        <w:rPr>
          <w:rFonts w:ascii="Times New Roman" w:hAnsi="Times New Roman" w:cs="Times New Roman"/>
          <w:sz w:val="24"/>
          <w:szCs w:val="24"/>
        </w:rPr>
        <w:t>1</w:t>
      </w:r>
      <w:r w:rsidR="001B6DCE" w:rsidRPr="001B6DCE">
        <w:rPr>
          <w:rFonts w:ascii="Times New Roman" w:hAnsi="Times New Roman" w:cs="Times New Roman"/>
          <w:sz w:val="24"/>
          <w:szCs w:val="24"/>
        </w:rPr>
        <w:t>8</w:t>
      </w:r>
    </w:p>
    <w:p w:rsidR="00466059" w:rsidRPr="008F10F5" w:rsidRDefault="00466059" w:rsidP="00426EC7">
      <w:pPr>
        <w:widowControl w:val="0"/>
        <w:tabs>
          <w:tab w:val="left" w:pos="13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2013-2014</w:t>
      </w:r>
      <w:r w:rsidR="001B6DCE">
        <w:rPr>
          <w:rFonts w:ascii="Times New Roman" w:hAnsi="Times New Roman" w:cs="Times New Roman"/>
          <w:sz w:val="24"/>
          <w:szCs w:val="24"/>
        </w:rPr>
        <w:tab/>
      </w:r>
      <w:r w:rsidR="001B6DCE">
        <w:rPr>
          <w:rFonts w:ascii="Times New Roman" w:hAnsi="Times New Roman" w:cs="Times New Roman"/>
          <w:sz w:val="24"/>
          <w:szCs w:val="24"/>
        </w:rPr>
        <w:tab/>
        <w:t xml:space="preserve">        23</w:t>
      </w:r>
      <w:r w:rsidR="001B6DCE">
        <w:rPr>
          <w:rFonts w:ascii="Times New Roman" w:hAnsi="Times New Roman" w:cs="Times New Roman"/>
          <w:sz w:val="24"/>
          <w:szCs w:val="24"/>
        </w:rPr>
        <w:tab/>
      </w:r>
      <w:r w:rsidR="001B6DCE">
        <w:rPr>
          <w:rFonts w:ascii="Times New Roman" w:hAnsi="Times New Roman" w:cs="Times New Roman"/>
          <w:sz w:val="24"/>
          <w:szCs w:val="24"/>
        </w:rPr>
        <w:tab/>
        <w:t xml:space="preserve">        47</w:t>
      </w:r>
      <w:r w:rsidR="001B6DCE">
        <w:rPr>
          <w:rFonts w:ascii="Times New Roman" w:hAnsi="Times New Roman" w:cs="Times New Roman"/>
          <w:sz w:val="24"/>
          <w:szCs w:val="24"/>
        </w:rPr>
        <w:tab/>
      </w:r>
      <w:r w:rsidR="001B6DCE">
        <w:rPr>
          <w:rFonts w:ascii="Times New Roman" w:hAnsi="Times New Roman" w:cs="Times New Roman"/>
          <w:sz w:val="24"/>
          <w:szCs w:val="24"/>
        </w:rPr>
        <w:tab/>
        <w:t>54</w:t>
      </w:r>
      <w:r w:rsidR="001B6DCE">
        <w:rPr>
          <w:rFonts w:ascii="Times New Roman" w:hAnsi="Times New Roman" w:cs="Times New Roman"/>
          <w:sz w:val="24"/>
          <w:szCs w:val="24"/>
        </w:rPr>
        <w:tab/>
      </w:r>
      <w:r w:rsidR="001B6DCE">
        <w:rPr>
          <w:rFonts w:ascii="Times New Roman" w:hAnsi="Times New Roman" w:cs="Times New Roman"/>
          <w:sz w:val="24"/>
          <w:szCs w:val="24"/>
        </w:rPr>
        <w:tab/>
        <w:t xml:space="preserve">   18</w:t>
      </w:r>
    </w:p>
    <w:p w:rsidR="004C1421" w:rsidRPr="008F10F5" w:rsidRDefault="004C1421" w:rsidP="00426EC7">
      <w:pPr>
        <w:widowControl w:val="0"/>
        <w:tabs>
          <w:tab w:val="left" w:pos="1353"/>
        </w:tabs>
        <w:autoSpaceDE w:val="0"/>
        <w:autoSpaceDN w:val="0"/>
        <w:adjustRightInd w:val="0"/>
        <w:spacing w:after="0" w:line="240" w:lineRule="auto"/>
        <w:jc w:val="both"/>
        <w:rPr>
          <w:rFonts w:ascii="Times New Roman" w:hAnsi="Times New Roman" w:cs="Times New Roman"/>
          <w:sz w:val="24"/>
          <w:szCs w:val="24"/>
        </w:rPr>
      </w:pPr>
      <w:r w:rsidRPr="008F10F5">
        <w:rPr>
          <w:rFonts w:ascii="Times New Roman" w:hAnsi="Times New Roman" w:cs="Times New Roman"/>
          <w:sz w:val="24"/>
          <w:szCs w:val="24"/>
        </w:rPr>
        <w:t>------------------------------------------------------------------------------------------------------------</w:t>
      </w:r>
    </w:p>
    <w:p w:rsidR="00426EC7" w:rsidRDefault="004C1421" w:rsidP="00426EC7">
      <w:pPr>
        <w:widowControl w:val="0"/>
        <w:tabs>
          <w:tab w:val="left" w:pos="1353"/>
        </w:tabs>
        <w:autoSpaceDE w:val="0"/>
        <w:autoSpaceDN w:val="0"/>
        <w:adjustRightInd w:val="0"/>
        <w:spacing w:after="0" w:line="360" w:lineRule="auto"/>
        <w:jc w:val="both"/>
        <w:rPr>
          <w:rFonts w:ascii="Times New Roman" w:hAnsi="Times New Roman" w:cs="Times New Roman"/>
          <w:b/>
          <w:sz w:val="24"/>
          <w:szCs w:val="24"/>
        </w:rPr>
      </w:pPr>
      <w:r w:rsidRPr="008F10F5">
        <w:rPr>
          <w:rFonts w:ascii="Times New Roman" w:hAnsi="Times New Roman" w:cs="Times New Roman"/>
          <w:b/>
          <w:sz w:val="24"/>
          <w:szCs w:val="24"/>
        </w:rPr>
        <w:t>TOTAL</w:t>
      </w:r>
      <w:r w:rsidR="00426EC7">
        <w:rPr>
          <w:rFonts w:ascii="Times New Roman" w:hAnsi="Times New Roman" w:cs="Times New Roman"/>
          <w:b/>
          <w:sz w:val="24"/>
          <w:szCs w:val="24"/>
        </w:rPr>
        <w:tab/>
      </w:r>
      <w:r w:rsidR="00426EC7">
        <w:rPr>
          <w:rFonts w:ascii="Times New Roman" w:hAnsi="Times New Roman" w:cs="Times New Roman"/>
          <w:b/>
          <w:sz w:val="24"/>
          <w:szCs w:val="24"/>
        </w:rPr>
        <w:tab/>
        <w:t xml:space="preserve">        91</w:t>
      </w:r>
      <w:r w:rsidR="00426EC7">
        <w:rPr>
          <w:rFonts w:ascii="Times New Roman" w:hAnsi="Times New Roman" w:cs="Times New Roman"/>
          <w:b/>
          <w:sz w:val="24"/>
          <w:szCs w:val="24"/>
        </w:rPr>
        <w:tab/>
      </w:r>
      <w:r w:rsidR="00426EC7">
        <w:rPr>
          <w:rFonts w:ascii="Times New Roman" w:hAnsi="Times New Roman" w:cs="Times New Roman"/>
          <w:b/>
          <w:sz w:val="24"/>
          <w:szCs w:val="24"/>
        </w:rPr>
        <w:tab/>
        <w:t xml:space="preserve">      390</w:t>
      </w:r>
      <w:r w:rsidR="00426EC7">
        <w:rPr>
          <w:rFonts w:ascii="Times New Roman" w:hAnsi="Times New Roman" w:cs="Times New Roman"/>
          <w:b/>
          <w:sz w:val="24"/>
          <w:szCs w:val="24"/>
        </w:rPr>
        <w:tab/>
      </w:r>
      <w:r w:rsidR="00426EC7">
        <w:rPr>
          <w:rFonts w:ascii="Times New Roman" w:hAnsi="Times New Roman" w:cs="Times New Roman"/>
          <w:b/>
          <w:sz w:val="24"/>
          <w:szCs w:val="24"/>
        </w:rPr>
        <w:tab/>
        <w:t>244</w:t>
      </w:r>
      <w:r w:rsidR="00426EC7">
        <w:rPr>
          <w:rFonts w:ascii="Times New Roman" w:hAnsi="Times New Roman" w:cs="Times New Roman"/>
          <w:b/>
          <w:sz w:val="24"/>
          <w:szCs w:val="24"/>
        </w:rPr>
        <w:tab/>
      </w:r>
      <w:r w:rsidR="00426EC7">
        <w:rPr>
          <w:rFonts w:ascii="Times New Roman" w:hAnsi="Times New Roman" w:cs="Times New Roman"/>
          <w:b/>
          <w:sz w:val="24"/>
          <w:szCs w:val="24"/>
        </w:rPr>
        <w:tab/>
        <w:t xml:space="preserve">   57</w:t>
      </w:r>
    </w:p>
    <w:p w:rsidR="004C1421" w:rsidRPr="008F10F5" w:rsidRDefault="004C1421" w:rsidP="00426EC7">
      <w:pPr>
        <w:widowControl w:val="0"/>
        <w:tabs>
          <w:tab w:val="left" w:pos="1353"/>
        </w:tabs>
        <w:autoSpaceDE w:val="0"/>
        <w:autoSpaceDN w:val="0"/>
        <w:adjustRightInd w:val="0"/>
        <w:spacing w:after="0" w:line="360" w:lineRule="auto"/>
        <w:jc w:val="both"/>
        <w:rPr>
          <w:rFonts w:ascii="Times New Roman" w:hAnsi="Times New Roman" w:cs="Times New Roman"/>
          <w:sz w:val="24"/>
          <w:szCs w:val="24"/>
        </w:rPr>
      </w:pPr>
      <w:r w:rsidRPr="008F10F5">
        <w:rPr>
          <w:rFonts w:ascii="Times New Roman" w:hAnsi="Times New Roman" w:cs="Times New Roman"/>
          <w:sz w:val="24"/>
          <w:szCs w:val="24"/>
        </w:rPr>
        <w:tab/>
      </w:r>
      <w:r w:rsidRPr="008F10F5">
        <w:rPr>
          <w:rFonts w:ascii="Times New Roman" w:hAnsi="Times New Roman" w:cs="Times New Roman"/>
          <w:sz w:val="24"/>
          <w:szCs w:val="24"/>
        </w:rPr>
        <w:tab/>
        <w:t xml:space="preserve">        </w:t>
      </w:r>
    </w:p>
    <w:p w:rsidR="004C1421" w:rsidRDefault="004C1421" w:rsidP="004C1421">
      <w:pPr>
        <w:widowControl w:val="0"/>
        <w:tabs>
          <w:tab w:val="left" w:pos="720"/>
          <w:tab w:val="left" w:pos="1353"/>
        </w:tabs>
        <w:autoSpaceDE w:val="0"/>
        <w:autoSpaceDN w:val="0"/>
        <w:adjustRightInd w:val="0"/>
        <w:spacing w:line="360" w:lineRule="auto"/>
        <w:jc w:val="both"/>
        <w:rPr>
          <w:rFonts w:ascii="Times New Roman" w:hAnsi="Times New Roman" w:cs="Times New Roman"/>
          <w:sz w:val="24"/>
          <w:szCs w:val="24"/>
        </w:rPr>
      </w:pPr>
      <w:r w:rsidRPr="008F10F5">
        <w:rPr>
          <w:rFonts w:ascii="Times New Roman" w:hAnsi="Times New Roman" w:cs="Times New Roman"/>
          <w:sz w:val="24"/>
          <w:szCs w:val="24"/>
        </w:rPr>
        <w:lastRenderedPageBreak/>
        <w:tab/>
        <w:t xml:space="preserve">Consented industries are periodically verified at the spot for compliance of guidelines as well as for evaluation of performance on installation of pollution control devices. Oil Exploratory drilling site at </w:t>
      </w:r>
      <w:proofErr w:type="spellStart"/>
      <w:r w:rsidRPr="008F10F5">
        <w:rPr>
          <w:rFonts w:ascii="Times New Roman" w:hAnsi="Times New Roman" w:cs="Times New Roman"/>
          <w:sz w:val="24"/>
          <w:szCs w:val="24"/>
        </w:rPr>
        <w:t>Meidum</w:t>
      </w:r>
      <w:proofErr w:type="spellEnd"/>
      <w:r w:rsidRPr="008F10F5">
        <w:rPr>
          <w:rFonts w:ascii="Times New Roman" w:hAnsi="Times New Roman" w:cs="Times New Roman"/>
          <w:sz w:val="24"/>
          <w:szCs w:val="24"/>
        </w:rPr>
        <w:t xml:space="preserve">, Mizoram ISPAT Industries at EPIP, </w:t>
      </w:r>
      <w:proofErr w:type="spellStart"/>
      <w:r w:rsidRPr="008F10F5">
        <w:rPr>
          <w:rFonts w:ascii="Times New Roman" w:hAnsi="Times New Roman" w:cs="Times New Roman"/>
          <w:sz w:val="24"/>
          <w:szCs w:val="24"/>
        </w:rPr>
        <w:t>Lengte</w:t>
      </w:r>
      <w:proofErr w:type="spellEnd"/>
      <w:r w:rsidRPr="008F10F5">
        <w:rPr>
          <w:rFonts w:ascii="Times New Roman" w:hAnsi="Times New Roman" w:cs="Times New Roman"/>
          <w:sz w:val="24"/>
          <w:szCs w:val="24"/>
        </w:rPr>
        <w:t xml:space="preserve"> and </w:t>
      </w:r>
      <w:proofErr w:type="spellStart"/>
      <w:r w:rsidRPr="008F10F5">
        <w:rPr>
          <w:rFonts w:ascii="Times New Roman" w:hAnsi="Times New Roman" w:cs="Times New Roman"/>
          <w:sz w:val="24"/>
          <w:szCs w:val="24"/>
        </w:rPr>
        <w:t>Bairabi</w:t>
      </w:r>
      <w:proofErr w:type="spellEnd"/>
      <w:r w:rsidRPr="008F10F5">
        <w:rPr>
          <w:rFonts w:ascii="Times New Roman" w:hAnsi="Times New Roman" w:cs="Times New Roman"/>
          <w:sz w:val="24"/>
          <w:szCs w:val="24"/>
        </w:rPr>
        <w:t xml:space="preserve"> Thermal Power Plant, an undertaking of Power &amp; Electricity are examples of such kind for which joint monitoring was carried out with Ministry of Environment &amp; Forests, Govt. of India and Central Pollution Control Board. </w:t>
      </w:r>
    </w:p>
    <w:p w:rsidR="00577D47" w:rsidRPr="00577D47" w:rsidRDefault="00577D47" w:rsidP="004C1421">
      <w:pPr>
        <w:widowControl w:val="0"/>
        <w:tabs>
          <w:tab w:val="left" w:pos="720"/>
          <w:tab w:val="left" w:pos="1353"/>
        </w:tabs>
        <w:autoSpaceDE w:val="0"/>
        <w:autoSpaceDN w:val="0"/>
        <w:adjustRightInd w:val="0"/>
        <w:spacing w:line="360" w:lineRule="auto"/>
        <w:jc w:val="both"/>
        <w:rPr>
          <w:rFonts w:ascii="Times New Roman" w:hAnsi="Times New Roman" w:cs="Times New Roman"/>
          <w:sz w:val="12"/>
          <w:szCs w:val="24"/>
        </w:rPr>
      </w:pPr>
    </w:p>
    <w:p w:rsidR="004C1421" w:rsidRPr="008F10F5" w:rsidRDefault="004C1421" w:rsidP="00577D47">
      <w:pPr>
        <w:widowControl w:val="0"/>
        <w:tabs>
          <w:tab w:val="left" w:pos="720"/>
          <w:tab w:val="left" w:pos="1353"/>
        </w:tabs>
        <w:autoSpaceDE w:val="0"/>
        <w:autoSpaceDN w:val="0"/>
        <w:adjustRightInd w:val="0"/>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Pr="008F10F5">
        <w:rPr>
          <w:rFonts w:ascii="Times New Roman" w:hAnsi="Times New Roman" w:cs="Times New Roman"/>
          <w:b/>
          <w:sz w:val="24"/>
          <w:szCs w:val="24"/>
          <w:u w:val="single"/>
        </w:rPr>
        <w:t>.   Complaints:</w:t>
      </w:r>
    </w:p>
    <w:p w:rsidR="004C1421" w:rsidRPr="008F10F5" w:rsidRDefault="004C1421" w:rsidP="004C1421">
      <w:pPr>
        <w:pStyle w:val="BodyTextIndent"/>
        <w:tabs>
          <w:tab w:val="clear" w:pos="1353"/>
        </w:tabs>
        <w:spacing w:line="360" w:lineRule="auto"/>
        <w:ind w:firstLine="720"/>
      </w:pPr>
      <w:r w:rsidRPr="008F10F5">
        <w:t xml:space="preserve">Cases of public complaints are increasing in numbers with more creation of awareness. The main subjects of complaints are:  </w:t>
      </w:r>
    </w:p>
    <w:p w:rsidR="004C1421" w:rsidRPr="008F10F5" w:rsidRDefault="004C1421" w:rsidP="004C1421">
      <w:pPr>
        <w:widowControl w:val="0"/>
        <w:autoSpaceDE w:val="0"/>
        <w:autoSpaceDN w:val="0"/>
        <w:adjustRightInd w:val="0"/>
        <w:spacing w:line="360" w:lineRule="auto"/>
        <w:ind w:left="360"/>
        <w:jc w:val="both"/>
        <w:rPr>
          <w:rFonts w:ascii="Times New Roman" w:hAnsi="Times New Roman" w:cs="Times New Roman"/>
          <w:sz w:val="24"/>
          <w:szCs w:val="24"/>
        </w:rPr>
      </w:pPr>
      <w:r w:rsidRPr="008F10F5">
        <w:rPr>
          <w:rFonts w:ascii="Times New Roman" w:hAnsi="Times New Roman" w:cs="Times New Roman"/>
          <w:sz w:val="24"/>
          <w:szCs w:val="24"/>
        </w:rPr>
        <w:t>1) Air pollution due to smoke arising from open burning of wastes, bitumen, bakery, etc, excessive dusts due to road construction, dumping of wastes, etc.</w:t>
      </w:r>
    </w:p>
    <w:p w:rsidR="004C1421" w:rsidRPr="008F10F5" w:rsidRDefault="004C1421" w:rsidP="004C1421">
      <w:pPr>
        <w:widowControl w:val="0"/>
        <w:autoSpaceDE w:val="0"/>
        <w:autoSpaceDN w:val="0"/>
        <w:adjustRightInd w:val="0"/>
        <w:spacing w:line="360" w:lineRule="auto"/>
        <w:ind w:firstLine="360"/>
        <w:jc w:val="both"/>
        <w:rPr>
          <w:rFonts w:ascii="Times New Roman" w:hAnsi="Times New Roman" w:cs="Times New Roman"/>
          <w:sz w:val="24"/>
          <w:szCs w:val="24"/>
        </w:rPr>
      </w:pPr>
      <w:r w:rsidRPr="008F10F5">
        <w:rPr>
          <w:rFonts w:ascii="Times New Roman" w:hAnsi="Times New Roman" w:cs="Times New Roman"/>
          <w:sz w:val="24"/>
          <w:szCs w:val="24"/>
        </w:rPr>
        <w:t>2) Noise pollution due to operation of D.G sets, furniture workshops, stone crushers etc.</w:t>
      </w:r>
    </w:p>
    <w:p w:rsidR="004C1421" w:rsidRDefault="004C1421" w:rsidP="004C1421">
      <w:pPr>
        <w:widowControl w:val="0"/>
        <w:autoSpaceDE w:val="0"/>
        <w:autoSpaceDN w:val="0"/>
        <w:adjustRightInd w:val="0"/>
        <w:spacing w:line="360" w:lineRule="auto"/>
        <w:ind w:left="720" w:hanging="360"/>
        <w:jc w:val="both"/>
        <w:rPr>
          <w:rFonts w:ascii="Times New Roman" w:hAnsi="Times New Roman" w:cs="Times New Roman"/>
          <w:sz w:val="24"/>
          <w:szCs w:val="24"/>
        </w:rPr>
      </w:pPr>
      <w:r w:rsidRPr="008F10F5">
        <w:rPr>
          <w:rFonts w:ascii="Times New Roman" w:hAnsi="Times New Roman" w:cs="Times New Roman"/>
          <w:sz w:val="24"/>
          <w:szCs w:val="24"/>
        </w:rPr>
        <w:t>3) Water pollution due to slaughter houses, hospital wastes, septic tank leakage etc.</w:t>
      </w:r>
      <w:r w:rsidRPr="008F10F5">
        <w:rPr>
          <w:rFonts w:ascii="Times New Roman" w:hAnsi="Times New Roman" w:cs="Times New Roman"/>
          <w:sz w:val="24"/>
          <w:szCs w:val="24"/>
        </w:rPr>
        <w:tab/>
      </w:r>
    </w:p>
    <w:p w:rsidR="004C1421" w:rsidRDefault="004C1421" w:rsidP="004C1421">
      <w:pPr>
        <w:widowControl w:val="0"/>
        <w:autoSpaceDE w:val="0"/>
        <w:autoSpaceDN w:val="0"/>
        <w:adjustRightInd w:val="0"/>
        <w:spacing w:line="360" w:lineRule="auto"/>
        <w:ind w:firstLine="360"/>
        <w:jc w:val="both"/>
        <w:rPr>
          <w:rFonts w:ascii="Times New Roman" w:hAnsi="Times New Roman" w:cs="Times New Roman"/>
          <w:sz w:val="24"/>
          <w:szCs w:val="24"/>
        </w:rPr>
      </w:pPr>
      <w:r w:rsidRPr="008F10F5">
        <w:rPr>
          <w:rFonts w:ascii="Times New Roman" w:hAnsi="Times New Roman" w:cs="Times New Roman"/>
          <w:sz w:val="24"/>
          <w:szCs w:val="24"/>
        </w:rPr>
        <w:t xml:space="preserve"> </w:t>
      </w:r>
      <w:r>
        <w:rPr>
          <w:rFonts w:ascii="Times New Roman" w:hAnsi="Times New Roman" w:cs="Times New Roman"/>
          <w:sz w:val="24"/>
          <w:szCs w:val="24"/>
        </w:rPr>
        <w:tab/>
      </w:r>
      <w:r w:rsidRPr="008F10F5">
        <w:rPr>
          <w:rFonts w:ascii="Times New Roman" w:hAnsi="Times New Roman" w:cs="Times New Roman"/>
          <w:sz w:val="24"/>
          <w:szCs w:val="24"/>
        </w:rPr>
        <w:t xml:space="preserve">Whenever complaints are received, site inspections are always carried out before any action is taken. Most of the cases are resolved by the Board’s Office while some complicated cases are put up in the Board’s meeting. Show cause notice or closure notices are served depending upon the extent of pollution and effects on environment and mankind. Units which are served closure notice are ONGC Ltd, AIRCEL Company for their DG Set at </w:t>
      </w:r>
      <w:proofErr w:type="spellStart"/>
      <w:r w:rsidRPr="008F10F5">
        <w:rPr>
          <w:rFonts w:ascii="Times New Roman" w:hAnsi="Times New Roman" w:cs="Times New Roman"/>
          <w:sz w:val="24"/>
          <w:szCs w:val="24"/>
        </w:rPr>
        <w:t>Ramthar</w:t>
      </w:r>
      <w:proofErr w:type="spellEnd"/>
      <w:r w:rsidRPr="008F10F5">
        <w:rPr>
          <w:rFonts w:ascii="Times New Roman" w:hAnsi="Times New Roman" w:cs="Times New Roman"/>
          <w:sz w:val="24"/>
          <w:szCs w:val="24"/>
        </w:rPr>
        <w:t xml:space="preserve"> and </w:t>
      </w:r>
      <w:proofErr w:type="spellStart"/>
      <w:r w:rsidRPr="008F10F5">
        <w:rPr>
          <w:rFonts w:ascii="Times New Roman" w:hAnsi="Times New Roman" w:cs="Times New Roman"/>
          <w:sz w:val="24"/>
          <w:szCs w:val="24"/>
        </w:rPr>
        <w:t>Thakthing</w:t>
      </w:r>
      <w:proofErr w:type="spellEnd"/>
      <w:r w:rsidRPr="008F10F5">
        <w:rPr>
          <w:rFonts w:ascii="Times New Roman" w:hAnsi="Times New Roman" w:cs="Times New Roman"/>
          <w:sz w:val="24"/>
          <w:szCs w:val="24"/>
        </w:rPr>
        <w:t xml:space="preserve"> </w:t>
      </w:r>
      <w:proofErr w:type="spellStart"/>
      <w:r w:rsidRPr="008F10F5">
        <w:rPr>
          <w:rFonts w:ascii="Times New Roman" w:hAnsi="Times New Roman" w:cs="Times New Roman"/>
          <w:sz w:val="24"/>
          <w:szCs w:val="24"/>
        </w:rPr>
        <w:t>Tlang</w:t>
      </w:r>
      <w:proofErr w:type="spellEnd"/>
      <w:r w:rsidRPr="008F10F5">
        <w:rPr>
          <w:rFonts w:ascii="Times New Roman" w:hAnsi="Times New Roman" w:cs="Times New Roman"/>
          <w:sz w:val="24"/>
          <w:szCs w:val="24"/>
        </w:rPr>
        <w:t xml:space="preserve">, some Automobile Workshops and Furniture Workshops within </w:t>
      </w:r>
      <w:proofErr w:type="spellStart"/>
      <w:r w:rsidRPr="008F10F5">
        <w:rPr>
          <w:rFonts w:ascii="Times New Roman" w:hAnsi="Times New Roman" w:cs="Times New Roman"/>
          <w:sz w:val="24"/>
          <w:szCs w:val="24"/>
        </w:rPr>
        <w:t>Aizawl</w:t>
      </w:r>
      <w:proofErr w:type="spellEnd"/>
      <w:r w:rsidRPr="008F10F5">
        <w:rPr>
          <w:rFonts w:ascii="Times New Roman" w:hAnsi="Times New Roman" w:cs="Times New Roman"/>
          <w:sz w:val="24"/>
          <w:szCs w:val="24"/>
        </w:rPr>
        <w:t xml:space="preserve"> City.</w:t>
      </w:r>
    </w:p>
    <w:p w:rsidR="004C1421" w:rsidRDefault="004C1421" w:rsidP="004C1421">
      <w:pPr>
        <w:widowControl w:val="0"/>
        <w:autoSpaceDE w:val="0"/>
        <w:autoSpaceDN w:val="0"/>
        <w:adjustRightInd w:val="0"/>
        <w:spacing w:line="360" w:lineRule="auto"/>
        <w:ind w:left="360" w:firstLine="360"/>
        <w:rPr>
          <w:rFonts w:ascii="Times New Roman" w:hAnsi="Times New Roman" w:cs="Times New Roman"/>
          <w:sz w:val="24"/>
          <w:szCs w:val="24"/>
        </w:rPr>
      </w:pPr>
      <w:r w:rsidRPr="008F10F5">
        <w:rPr>
          <w:rFonts w:ascii="Times New Roman" w:hAnsi="Times New Roman" w:cs="Times New Roman"/>
          <w:sz w:val="24"/>
          <w:szCs w:val="24"/>
        </w:rPr>
        <w:t>Numbers of complaints received are as follows:</w:t>
      </w:r>
    </w:p>
    <w:p w:rsidR="004C1421" w:rsidRPr="008F10F5" w:rsidRDefault="004C1421" w:rsidP="004C1421">
      <w:pPr>
        <w:widowControl w:val="0"/>
        <w:tabs>
          <w:tab w:val="left" w:pos="720"/>
          <w:tab w:val="left" w:pos="1080"/>
        </w:tabs>
        <w:autoSpaceDE w:val="0"/>
        <w:autoSpaceDN w:val="0"/>
        <w:adjustRightInd w:val="0"/>
        <w:spacing w:line="360" w:lineRule="auto"/>
        <w:ind w:firstLine="360"/>
        <w:rPr>
          <w:rFonts w:ascii="Times New Roman" w:hAnsi="Times New Roman" w:cs="Times New Roman"/>
          <w:b/>
          <w:sz w:val="24"/>
          <w:szCs w:val="24"/>
          <w:u w:val="single"/>
        </w:rPr>
      </w:pPr>
      <w:r w:rsidRPr="008F10F5">
        <w:rPr>
          <w:rFonts w:ascii="Times New Roman" w:hAnsi="Times New Roman" w:cs="Times New Roman"/>
          <w:sz w:val="24"/>
          <w:szCs w:val="24"/>
        </w:rPr>
        <w:t xml:space="preserve"> </w:t>
      </w:r>
      <w:r w:rsidRPr="008F10F5">
        <w:rPr>
          <w:rFonts w:ascii="Times New Roman" w:hAnsi="Times New Roman" w:cs="Times New Roman"/>
          <w:b/>
          <w:sz w:val="24"/>
          <w:szCs w:val="24"/>
          <w:u w:val="single"/>
        </w:rPr>
        <w:t xml:space="preserve">YEAR  </w:t>
      </w:r>
      <w:r w:rsidRPr="008F10F5">
        <w:rPr>
          <w:rFonts w:ascii="Times New Roman" w:hAnsi="Times New Roman" w:cs="Times New Roman"/>
          <w:b/>
          <w:sz w:val="24"/>
          <w:szCs w:val="24"/>
          <w:u w:val="single"/>
        </w:rPr>
        <w:tab/>
      </w:r>
      <w:r w:rsidRPr="008F10F5">
        <w:rPr>
          <w:rFonts w:ascii="Times New Roman" w:hAnsi="Times New Roman" w:cs="Times New Roman"/>
          <w:b/>
          <w:sz w:val="24"/>
          <w:szCs w:val="24"/>
          <w:u w:val="single"/>
        </w:rPr>
        <w:tab/>
        <w:t xml:space="preserve"> No. of complaints received </w:t>
      </w:r>
      <w:r w:rsidRPr="008F10F5">
        <w:rPr>
          <w:rFonts w:ascii="Times New Roman" w:hAnsi="Times New Roman" w:cs="Times New Roman"/>
          <w:b/>
          <w:sz w:val="24"/>
          <w:szCs w:val="24"/>
          <w:u w:val="single"/>
        </w:rPr>
        <w:tab/>
      </w:r>
      <w:r w:rsidRPr="008F10F5">
        <w:rPr>
          <w:rFonts w:ascii="Times New Roman" w:hAnsi="Times New Roman" w:cs="Times New Roman"/>
          <w:b/>
          <w:sz w:val="24"/>
          <w:szCs w:val="24"/>
          <w:u w:val="single"/>
        </w:rPr>
        <w:tab/>
        <w:t>No. of complaints disposed</w:t>
      </w:r>
    </w:p>
    <w:p w:rsidR="004C1421" w:rsidRPr="008F10F5" w:rsidRDefault="004C1421" w:rsidP="004C1421">
      <w:pPr>
        <w:widowControl w:val="0"/>
        <w:tabs>
          <w:tab w:val="left" w:pos="720"/>
          <w:tab w:val="left" w:pos="1080"/>
        </w:tabs>
        <w:autoSpaceDE w:val="0"/>
        <w:autoSpaceDN w:val="0"/>
        <w:adjustRightInd w:val="0"/>
        <w:spacing w:line="360" w:lineRule="auto"/>
        <w:ind w:firstLine="360"/>
        <w:rPr>
          <w:rFonts w:ascii="Times New Roman" w:hAnsi="Times New Roman" w:cs="Times New Roman"/>
          <w:sz w:val="24"/>
          <w:szCs w:val="24"/>
        </w:rPr>
      </w:pPr>
      <w:r w:rsidRPr="008F10F5">
        <w:rPr>
          <w:rFonts w:ascii="Times New Roman" w:hAnsi="Times New Roman" w:cs="Times New Roman"/>
          <w:sz w:val="24"/>
          <w:szCs w:val="24"/>
        </w:rPr>
        <w:t>2009-2010</w:t>
      </w:r>
      <w:r w:rsidRPr="008F10F5">
        <w:rPr>
          <w:rFonts w:ascii="Times New Roman" w:hAnsi="Times New Roman" w:cs="Times New Roman"/>
          <w:sz w:val="24"/>
          <w:szCs w:val="24"/>
        </w:rPr>
        <w:tab/>
      </w:r>
      <w:r w:rsidRPr="008F10F5">
        <w:rPr>
          <w:rFonts w:ascii="Times New Roman" w:hAnsi="Times New Roman" w:cs="Times New Roman"/>
          <w:sz w:val="24"/>
          <w:szCs w:val="24"/>
        </w:rPr>
        <w:tab/>
      </w:r>
      <w:r w:rsidRPr="008F10F5">
        <w:rPr>
          <w:rFonts w:ascii="Times New Roman" w:hAnsi="Times New Roman" w:cs="Times New Roman"/>
          <w:sz w:val="24"/>
          <w:szCs w:val="24"/>
        </w:rPr>
        <w:tab/>
        <w:t xml:space="preserve">        </w:t>
      </w:r>
      <w:r w:rsidRPr="008F10F5">
        <w:rPr>
          <w:rFonts w:ascii="Times New Roman" w:hAnsi="Times New Roman" w:cs="Times New Roman"/>
          <w:sz w:val="24"/>
          <w:szCs w:val="24"/>
        </w:rPr>
        <w:tab/>
        <w:t xml:space="preserve">27 </w:t>
      </w:r>
      <w:r w:rsidRPr="008F10F5">
        <w:rPr>
          <w:rFonts w:ascii="Times New Roman" w:hAnsi="Times New Roman" w:cs="Times New Roman"/>
          <w:sz w:val="24"/>
          <w:szCs w:val="24"/>
        </w:rPr>
        <w:tab/>
      </w:r>
      <w:r w:rsidRPr="008F10F5">
        <w:rPr>
          <w:rFonts w:ascii="Times New Roman" w:hAnsi="Times New Roman" w:cs="Times New Roman"/>
          <w:sz w:val="24"/>
          <w:szCs w:val="24"/>
        </w:rPr>
        <w:tab/>
      </w:r>
      <w:r w:rsidRPr="008F10F5">
        <w:rPr>
          <w:rFonts w:ascii="Times New Roman" w:hAnsi="Times New Roman" w:cs="Times New Roman"/>
          <w:sz w:val="24"/>
          <w:szCs w:val="24"/>
        </w:rPr>
        <w:tab/>
      </w:r>
      <w:r w:rsidRPr="008F10F5">
        <w:rPr>
          <w:rFonts w:ascii="Times New Roman" w:hAnsi="Times New Roman" w:cs="Times New Roman"/>
          <w:sz w:val="24"/>
          <w:szCs w:val="24"/>
        </w:rPr>
        <w:tab/>
      </w:r>
      <w:r w:rsidRPr="008F10F5">
        <w:rPr>
          <w:rFonts w:ascii="Times New Roman" w:hAnsi="Times New Roman" w:cs="Times New Roman"/>
          <w:sz w:val="24"/>
          <w:szCs w:val="24"/>
        </w:rPr>
        <w:tab/>
        <w:t xml:space="preserve">27 </w:t>
      </w:r>
    </w:p>
    <w:p w:rsidR="004C1421" w:rsidRPr="008F10F5" w:rsidRDefault="004C1421" w:rsidP="004C1421">
      <w:pPr>
        <w:widowControl w:val="0"/>
        <w:tabs>
          <w:tab w:val="left" w:pos="720"/>
          <w:tab w:val="left" w:pos="1080"/>
        </w:tabs>
        <w:autoSpaceDE w:val="0"/>
        <w:autoSpaceDN w:val="0"/>
        <w:adjustRightInd w:val="0"/>
        <w:spacing w:line="360" w:lineRule="auto"/>
        <w:ind w:firstLine="360"/>
        <w:rPr>
          <w:rFonts w:ascii="Times New Roman" w:hAnsi="Times New Roman" w:cs="Times New Roman"/>
          <w:sz w:val="24"/>
          <w:szCs w:val="24"/>
        </w:rPr>
      </w:pPr>
      <w:r w:rsidRPr="008F10F5">
        <w:rPr>
          <w:rFonts w:ascii="Times New Roman" w:hAnsi="Times New Roman" w:cs="Times New Roman"/>
          <w:sz w:val="24"/>
          <w:szCs w:val="24"/>
        </w:rPr>
        <w:t>2010-2011</w:t>
      </w:r>
      <w:r w:rsidRPr="008F10F5">
        <w:rPr>
          <w:rFonts w:ascii="Times New Roman" w:hAnsi="Times New Roman" w:cs="Times New Roman"/>
          <w:sz w:val="24"/>
          <w:szCs w:val="24"/>
        </w:rPr>
        <w:tab/>
      </w:r>
      <w:r w:rsidRPr="008F10F5">
        <w:rPr>
          <w:rFonts w:ascii="Times New Roman" w:hAnsi="Times New Roman" w:cs="Times New Roman"/>
          <w:sz w:val="24"/>
          <w:szCs w:val="24"/>
        </w:rPr>
        <w:tab/>
      </w:r>
      <w:r w:rsidRPr="008F10F5">
        <w:rPr>
          <w:rFonts w:ascii="Times New Roman" w:hAnsi="Times New Roman" w:cs="Times New Roman"/>
          <w:sz w:val="24"/>
          <w:szCs w:val="24"/>
        </w:rPr>
        <w:tab/>
        <w:t xml:space="preserve">        </w:t>
      </w:r>
      <w:r w:rsidRPr="008F10F5">
        <w:rPr>
          <w:rFonts w:ascii="Times New Roman" w:hAnsi="Times New Roman" w:cs="Times New Roman"/>
          <w:sz w:val="24"/>
          <w:szCs w:val="24"/>
        </w:rPr>
        <w:tab/>
        <w:t xml:space="preserve">20 </w:t>
      </w:r>
      <w:r w:rsidRPr="008F10F5">
        <w:rPr>
          <w:rFonts w:ascii="Times New Roman" w:hAnsi="Times New Roman" w:cs="Times New Roman"/>
          <w:sz w:val="24"/>
          <w:szCs w:val="24"/>
        </w:rPr>
        <w:tab/>
      </w:r>
      <w:r w:rsidRPr="008F10F5">
        <w:rPr>
          <w:rFonts w:ascii="Times New Roman" w:hAnsi="Times New Roman" w:cs="Times New Roman"/>
          <w:sz w:val="24"/>
          <w:szCs w:val="24"/>
        </w:rPr>
        <w:tab/>
      </w:r>
      <w:r w:rsidRPr="008F10F5">
        <w:rPr>
          <w:rFonts w:ascii="Times New Roman" w:hAnsi="Times New Roman" w:cs="Times New Roman"/>
          <w:sz w:val="24"/>
          <w:szCs w:val="24"/>
        </w:rPr>
        <w:tab/>
      </w:r>
      <w:r w:rsidRPr="008F10F5">
        <w:rPr>
          <w:rFonts w:ascii="Times New Roman" w:hAnsi="Times New Roman" w:cs="Times New Roman"/>
          <w:sz w:val="24"/>
          <w:szCs w:val="24"/>
        </w:rPr>
        <w:tab/>
      </w:r>
      <w:r w:rsidRPr="008F10F5">
        <w:rPr>
          <w:rFonts w:ascii="Times New Roman" w:hAnsi="Times New Roman" w:cs="Times New Roman"/>
          <w:sz w:val="24"/>
          <w:szCs w:val="24"/>
        </w:rPr>
        <w:tab/>
        <w:t>20</w:t>
      </w:r>
    </w:p>
    <w:p w:rsidR="004C1421" w:rsidRDefault="004C1421" w:rsidP="004C1421">
      <w:pPr>
        <w:widowControl w:val="0"/>
        <w:tabs>
          <w:tab w:val="left" w:pos="720"/>
          <w:tab w:val="left" w:pos="1080"/>
        </w:tabs>
        <w:autoSpaceDE w:val="0"/>
        <w:autoSpaceDN w:val="0"/>
        <w:adjustRightInd w:val="0"/>
        <w:spacing w:line="360" w:lineRule="auto"/>
        <w:ind w:firstLine="360"/>
        <w:rPr>
          <w:rFonts w:ascii="Times New Roman" w:hAnsi="Times New Roman" w:cs="Times New Roman"/>
          <w:sz w:val="24"/>
          <w:szCs w:val="24"/>
        </w:rPr>
      </w:pPr>
      <w:r w:rsidRPr="008F10F5">
        <w:rPr>
          <w:rFonts w:ascii="Times New Roman" w:hAnsi="Times New Roman" w:cs="Times New Roman"/>
          <w:sz w:val="24"/>
          <w:szCs w:val="24"/>
        </w:rPr>
        <w:t>2011-2012</w:t>
      </w:r>
      <w:r w:rsidRPr="008F10F5">
        <w:rPr>
          <w:rFonts w:ascii="Times New Roman" w:hAnsi="Times New Roman" w:cs="Times New Roman"/>
          <w:sz w:val="24"/>
          <w:szCs w:val="24"/>
        </w:rPr>
        <w:tab/>
      </w:r>
      <w:r w:rsidRPr="008F10F5">
        <w:rPr>
          <w:rFonts w:ascii="Times New Roman" w:hAnsi="Times New Roman" w:cs="Times New Roman"/>
          <w:sz w:val="24"/>
          <w:szCs w:val="24"/>
        </w:rPr>
        <w:tab/>
      </w:r>
      <w:r w:rsidRPr="008F10F5">
        <w:rPr>
          <w:rFonts w:ascii="Times New Roman" w:hAnsi="Times New Roman" w:cs="Times New Roman"/>
          <w:sz w:val="24"/>
          <w:szCs w:val="24"/>
        </w:rPr>
        <w:tab/>
        <w:t xml:space="preserve">    </w:t>
      </w:r>
      <w:r w:rsidRPr="008F10F5">
        <w:rPr>
          <w:rFonts w:ascii="Times New Roman" w:hAnsi="Times New Roman" w:cs="Times New Roman"/>
          <w:sz w:val="24"/>
          <w:szCs w:val="24"/>
        </w:rPr>
        <w:tab/>
        <w:t>11</w:t>
      </w:r>
      <w:r w:rsidRPr="008F10F5">
        <w:rPr>
          <w:rFonts w:ascii="Times New Roman" w:hAnsi="Times New Roman" w:cs="Times New Roman"/>
          <w:sz w:val="24"/>
          <w:szCs w:val="24"/>
        </w:rPr>
        <w:tab/>
      </w:r>
      <w:r w:rsidRPr="008F10F5">
        <w:rPr>
          <w:rFonts w:ascii="Times New Roman" w:hAnsi="Times New Roman" w:cs="Times New Roman"/>
          <w:sz w:val="24"/>
          <w:szCs w:val="24"/>
        </w:rPr>
        <w:tab/>
      </w:r>
      <w:r w:rsidRPr="008F10F5">
        <w:rPr>
          <w:rFonts w:ascii="Times New Roman" w:hAnsi="Times New Roman" w:cs="Times New Roman"/>
          <w:sz w:val="24"/>
          <w:szCs w:val="24"/>
        </w:rPr>
        <w:tab/>
      </w:r>
      <w:r w:rsidRPr="008F10F5">
        <w:rPr>
          <w:rFonts w:ascii="Times New Roman" w:hAnsi="Times New Roman" w:cs="Times New Roman"/>
          <w:sz w:val="24"/>
          <w:szCs w:val="24"/>
        </w:rPr>
        <w:tab/>
      </w:r>
      <w:r w:rsidRPr="008F10F5">
        <w:rPr>
          <w:rFonts w:ascii="Times New Roman" w:hAnsi="Times New Roman" w:cs="Times New Roman"/>
          <w:sz w:val="24"/>
          <w:szCs w:val="24"/>
        </w:rPr>
        <w:tab/>
        <w:t>11</w:t>
      </w:r>
    </w:p>
    <w:p w:rsidR="000E5B60" w:rsidRDefault="000E5B60" w:rsidP="004C1421">
      <w:pPr>
        <w:widowControl w:val="0"/>
        <w:tabs>
          <w:tab w:val="left" w:pos="720"/>
          <w:tab w:val="left" w:pos="1080"/>
        </w:tabs>
        <w:autoSpaceDE w:val="0"/>
        <w:autoSpaceDN w:val="0"/>
        <w:adjustRightInd w:val="0"/>
        <w:spacing w:line="360" w:lineRule="auto"/>
        <w:ind w:firstLine="360"/>
        <w:rPr>
          <w:rFonts w:ascii="Times New Roman" w:hAnsi="Times New Roman" w:cs="Times New Roman"/>
          <w:sz w:val="24"/>
          <w:szCs w:val="24"/>
        </w:rPr>
      </w:pPr>
      <w:r>
        <w:rPr>
          <w:rFonts w:ascii="Times New Roman" w:hAnsi="Times New Roman" w:cs="Times New Roman"/>
          <w:sz w:val="24"/>
          <w:szCs w:val="24"/>
        </w:rPr>
        <w:t>2012-2013</w:t>
      </w:r>
      <w:r w:rsidR="00FE0A0D">
        <w:rPr>
          <w:rFonts w:ascii="Times New Roman" w:hAnsi="Times New Roman" w:cs="Times New Roman"/>
          <w:sz w:val="24"/>
          <w:szCs w:val="24"/>
        </w:rPr>
        <w:tab/>
      </w:r>
      <w:r w:rsidR="00FE0A0D">
        <w:rPr>
          <w:rFonts w:ascii="Times New Roman" w:hAnsi="Times New Roman" w:cs="Times New Roman"/>
          <w:sz w:val="24"/>
          <w:szCs w:val="24"/>
        </w:rPr>
        <w:tab/>
      </w:r>
      <w:r w:rsidR="00FE0A0D">
        <w:rPr>
          <w:rFonts w:ascii="Times New Roman" w:hAnsi="Times New Roman" w:cs="Times New Roman"/>
          <w:sz w:val="24"/>
          <w:szCs w:val="24"/>
        </w:rPr>
        <w:tab/>
      </w:r>
      <w:r w:rsidR="00FE0A0D">
        <w:rPr>
          <w:rFonts w:ascii="Times New Roman" w:hAnsi="Times New Roman" w:cs="Times New Roman"/>
          <w:sz w:val="24"/>
          <w:szCs w:val="24"/>
        </w:rPr>
        <w:tab/>
        <w:t>14</w:t>
      </w:r>
      <w:r w:rsidR="00FE0A0D">
        <w:rPr>
          <w:rFonts w:ascii="Times New Roman" w:hAnsi="Times New Roman" w:cs="Times New Roman"/>
          <w:sz w:val="24"/>
          <w:szCs w:val="24"/>
        </w:rPr>
        <w:tab/>
      </w:r>
      <w:r w:rsidR="00FE0A0D">
        <w:rPr>
          <w:rFonts w:ascii="Times New Roman" w:hAnsi="Times New Roman" w:cs="Times New Roman"/>
          <w:sz w:val="24"/>
          <w:szCs w:val="24"/>
        </w:rPr>
        <w:tab/>
      </w:r>
      <w:r w:rsidR="00FE0A0D">
        <w:rPr>
          <w:rFonts w:ascii="Times New Roman" w:hAnsi="Times New Roman" w:cs="Times New Roman"/>
          <w:sz w:val="24"/>
          <w:szCs w:val="24"/>
        </w:rPr>
        <w:tab/>
      </w:r>
      <w:r w:rsidR="00FE0A0D">
        <w:rPr>
          <w:rFonts w:ascii="Times New Roman" w:hAnsi="Times New Roman" w:cs="Times New Roman"/>
          <w:sz w:val="24"/>
          <w:szCs w:val="24"/>
        </w:rPr>
        <w:tab/>
      </w:r>
      <w:r w:rsidR="00FE0A0D">
        <w:rPr>
          <w:rFonts w:ascii="Times New Roman" w:hAnsi="Times New Roman" w:cs="Times New Roman"/>
          <w:sz w:val="24"/>
          <w:szCs w:val="24"/>
        </w:rPr>
        <w:tab/>
        <w:t>14</w:t>
      </w:r>
    </w:p>
    <w:p w:rsidR="000E5B60" w:rsidRPr="008F10F5" w:rsidRDefault="000E5B60" w:rsidP="004C1421">
      <w:pPr>
        <w:widowControl w:val="0"/>
        <w:tabs>
          <w:tab w:val="left" w:pos="720"/>
          <w:tab w:val="left" w:pos="1080"/>
        </w:tabs>
        <w:autoSpaceDE w:val="0"/>
        <w:autoSpaceDN w:val="0"/>
        <w:adjustRightInd w:val="0"/>
        <w:spacing w:line="360" w:lineRule="auto"/>
        <w:ind w:firstLine="360"/>
        <w:rPr>
          <w:rFonts w:ascii="Times New Roman" w:hAnsi="Times New Roman" w:cs="Times New Roman"/>
          <w:sz w:val="24"/>
          <w:szCs w:val="24"/>
        </w:rPr>
      </w:pPr>
      <w:r>
        <w:rPr>
          <w:rFonts w:ascii="Times New Roman" w:hAnsi="Times New Roman" w:cs="Times New Roman"/>
          <w:sz w:val="24"/>
          <w:szCs w:val="24"/>
        </w:rPr>
        <w:t>2013-2014</w:t>
      </w:r>
      <w:r w:rsidR="00FE0A0D">
        <w:rPr>
          <w:rFonts w:ascii="Times New Roman" w:hAnsi="Times New Roman" w:cs="Times New Roman"/>
          <w:sz w:val="24"/>
          <w:szCs w:val="24"/>
        </w:rPr>
        <w:tab/>
      </w:r>
      <w:r w:rsidR="00FE0A0D">
        <w:rPr>
          <w:rFonts w:ascii="Times New Roman" w:hAnsi="Times New Roman" w:cs="Times New Roman"/>
          <w:sz w:val="24"/>
          <w:szCs w:val="24"/>
        </w:rPr>
        <w:tab/>
      </w:r>
      <w:r w:rsidR="00FE0A0D">
        <w:rPr>
          <w:rFonts w:ascii="Times New Roman" w:hAnsi="Times New Roman" w:cs="Times New Roman"/>
          <w:sz w:val="24"/>
          <w:szCs w:val="24"/>
        </w:rPr>
        <w:tab/>
      </w:r>
      <w:r w:rsidR="00FE0A0D">
        <w:rPr>
          <w:rFonts w:ascii="Times New Roman" w:hAnsi="Times New Roman" w:cs="Times New Roman"/>
          <w:sz w:val="24"/>
          <w:szCs w:val="24"/>
        </w:rPr>
        <w:tab/>
        <w:t>5</w:t>
      </w:r>
      <w:r w:rsidR="00FE0A0D">
        <w:rPr>
          <w:rFonts w:ascii="Times New Roman" w:hAnsi="Times New Roman" w:cs="Times New Roman"/>
          <w:sz w:val="24"/>
          <w:szCs w:val="24"/>
        </w:rPr>
        <w:tab/>
      </w:r>
      <w:r w:rsidR="00FE0A0D">
        <w:rPr>
          <w:rFonts w:ascii="Times New Roman" w:hAnsi="Times New Roman" w:cs="Times New Roman"/>
          <w:sz w:val="24"/>
          <w:szCs w:val="24"/>
        </w:rPr>
        <w:tab/>
      </w:r>
      <w:r w:rsidR="00FE0A0D">
        <w:rPr>
          <w:rFonts w:ascii="Times New Roman" w:hAnsi="Times New Roman" w:cs="Times New Roman"/>
          <w:sz w:val="24"/>
          <w:szCs w:val="24"/>
        </w:rPr>
        <w:tab/>
      </w:r>
      <w:r w:rsidR="00FE0A0D">
        <w:rPr>
          <w:rFonts w:ascii="Times New Roman" w:hAnsi="Times New Roman" w:cs="Times New Roman"/>
          <w:sz w:val="24"/>
          <w:szCs w:val="24"/>
        </w:rPr>
        <w:tab/>
      </w:r>
      <w:r w:rsidR="00FE0A0D">
        <w:rPr>
          <w:rFonts w:ascii="Times New Roman" w:hAnsi="Times New Roman" w:cs="Times New Roman"/>
          <w:sz w:val="24"/>
          <w:szCs w:val="24"/>
        </w:rPr>
        <w:tab/>
        <w:t>5</w:t>
      </w:r>
    </w:p>
    <w:p w:rsidR="004C1421" w:rsidRPr="008F10F5" w:rsidRDefault="004C1421" w:rsidP="004C1421">
      <w:pPr>
        <w:widowControl w:val="0"/>
        <w:tabs>
          <w:tab w:val="left" w:pos="720"/>
          <w:tab w:val="left" w:pos="1080"/>
        </w:tabs>
        <w:autoSpaceDE w:val="0"/>
        <w:autoSpaceDN w:val="0"/>
        <w:adjustRightInd w:val="0"/>
        <w:spacing w:line="360" w:lineRule="auto"/>
        <w:ind w:firstLine="360"/>
        <w:rPr>
          <w:rFonts w:ascii="Times New Roman" w:hAnsi="Times New Roman" w:cs="Times New Roman"/>
          <w:sz w:val="24"/>
          <w:szCs w:val="24"/>
        </w:rPr>
      </w:pPr>
      <w:r w:rsidRPr="008F10F5">
        <w:rPr>
          <w:rFonts w:ascii="Times New Roman" w:hAnsi="Times New Roman" w:cs="Times New Roman"/>
          <w:sz w:val="24"/>
          <w:szCs w:val="24"/>
        </w:rPr>
        <w:t>-------------------------------------------------------------------------------------------------------</w:t>
      </w:r>
    </w:p>
    <w:p w:rsidR="004C1421" w:rsidRDefault="004C1421" w:rsidP="004C1421">
      <w:pPr>
        <w:widowControl w:val="0"/>
        <w:autoSpaceDE w:val="0"/>
        <w:autoSpaceDN w:val="0"/>
        <w:adjustRightInd w:val="0"/>
        <w:spacing w:line="360" w:lineRule="auto"/>
        <w:jc w:val="both"/>
        <w:rPr>
          <w:rFonts w:ascii="Times New Roman" w:hAnsi="Times New Roman" w:cs="Times New Roman"/>
          <w:b/>
          <w:sz w:val="24"/>
          <w:szCs w:val="24"/>
        </w:rPr>
      </w:pPr>
      <w:r w:rsidRPr="008F10F5">
        <w:rPr>
          <w:rFonts w:ascii="Times New Roman" w:hAnsi="Times New Roman" w:cs="Times New Roman"/>
          <w:b/>
          <w:sz w:val="24"/>
          <w:szCs w:val="24"/>
        </w:rPr>
        <w:t xml:space="preserve">     TOTAL</w:t>
      </w:r>
      <w:r w:rsidRPr="008F10F5">
        <w:rPr>
          <w:rFonts w:ascii="Times New Roman" w:hAnsi="Times New Roman" w:cs="Times New Roman"/>
          <w:sz w:val="24"/>
          <w:szCs w:val="24"/>
        </w:rPr>
        <w:tab/>
      </w:r>
      <w:r w:rsidRPr="008F10F5">
        <w:rPr>
          <w:rFonts w:ascii="Times New Roman" w:hAnsi="Times New Roman" w:cs="Times New Roman"/>
          <w:sz w:val="24"/>
          <w:szCs w:val="24"/>
        </w:rPr>
        <w:tab/>
        <w:t xml:space="preserve">                  </w:t>
      </w:r>
      <w:r w:rsidRPr="008F10F5">
        <w:rPr>
          <w:rFonts w:ascii="Times New Roman" w:hAnsi="Times New Roman" w:cs="Times New Roman"/>
          <w:sz w:val="24"/>
          <w:szCs w:val="24"/>
        </w:rPr>
        <w:tab/>
      </w:r>
      <w:r w:rsidR="00930C8B">
        <w:rPr>
          <w:rFonts w:ascii="Times New Roman" w:hAnsi="Times New Roman" w:cs="Times New Roman"/>
          <w:b/>
          <w:sz w:val="24"/>
          <w:szCs w:val="24"/>
        </w:rPr>
        <w:t>77</w:t>
      </w:r>
      <w:r w:rsidRPr="008F10F5">
        <w:rPr>
          <w:rFonts w:ascii="Times New Roman" w:hAnsi="Times New Roman" w:cs="Times New Roman"/>
          <w:b/>
          <w:sz w:val="24"/>
          <w:szCs w:val="24"/>
        </w:rPr>
        <w:tab/>
        <w:t xml:space="preserve">      </w:t>
      </w:r>
      <w:r w:rsidRPr="008F10F5">
        <w:rPr>
          <w:rFonts w:ascii="Times New Roman" w:hAnsi="Times New Roman" w:cs="Times New Roman"/>
          <w:b/>
          <w:sz w:val="24"/>
          <w:szCs w:val="24"/>
        </w:rPr>
        <w:tab/>
      </w:r>
      <w:r w:rsidRPr="008F10F5">
        <w:rPr>
          <w:rFonts w:ascii="Times New Roman" w:hAnsi="Times New Roman" w:cs="Times New Roman"/>
          <w:b/>
          <w:sz w:val="24"/>
          <w:szCs w:val="24"/>
        </w:rPr>
        <w:tab/>
        <w:t xml:space="preserve"> </w:t>
      </w:r>
      <w:r w:rsidRPr="008F10F5">
        <w:rPr>
          <w:rFonts w:ascii="Times New Roman" w:hAnsi="Times New Roman" w:cs="Times New Roman"/>
          <w:b/>
          <w:sz w:val="24"/>
          <w:szCs w:val="24"/>
        </w:rPr>
        <w:tab/>
      </w:r>
      <w:r w:rsidR="00930C8B">
        <w:rPr>
          <w:rFonts w:ascii="Times New Roman" w:hAnsi="Times New Roman" w:cs="Times New Roman"/>
          <w:b/>
          <w:sz w:val="24"/>
          <w:szCs w:val="24"/>
        </w:rPr>
        <w:tab/>
        <w:t>77</w:t>
      </w:r>
      <w:r w:rsidRPr="008F10F5">
        <w:rPr>
          <w:rFonts w:ascii="Times New Roman" w:hAnsi="Times New Roman" w:cs="Times New Roman"/>
          <w:b/>
          <w:sz w:val="24"/>
          <w:szCs w:val="24"/>
        </w:rPr>
        <w:t xml:space="preserve">  </w:t>
      </w:r>
    </w:p>
    <w:p w:rsidR="00577D47" w:rsidRPr="008F10F5" w:rsidRDefault="00577D47" w:rsidP="004C1421">
      <w:pPr>
        <w:widowControl w:val="0"/>
        <w:autoSpaceDE w:val="0"/>
        <w:autoSpaceDN w:val="0"/>
        <w:adjustRightInd w:val="0"/>
        <w:spacing w:line="360" w:lineRule="auto"/>
        <w:jc w:val="both"/>
        <w:rPr>
          <w:rFonts w:ascii="Times New Roman" w:hAnsi="Times New Roman" w:cs="Times New Roman"/>
          <w:sz w:val="24"/>
          <w:szCs w:val="24"/>
        </w:rPr>
      </w:pPr>
    </w:p>
    <w:p w:rsidR="00577D47" w:rsidRPr="00BD7A57" w:rsidRDefault="00577D47" w:rsidP="00577D47">
      <w:pPr>
        <w:widowControl w:val="0"/>
        <w:tabs>
          <w:tab w:val="left" w:pos="720"/>
          <w:tab w:val="left" w:pos="1080"/>
        </w:tabs>
        <w:autoSpaceDE w:val="0"/>
        <w:autoSpaceDN w:val="0"/>
        <w:adjustRightInd w:val="0"/>
        <w:spacing w:line="360" w:lineRule="auto"/>
        <w:rPr>
          <w:rFonts w:ascii="Times New Roman" w:hAnsi="Times New Roman" w:cs="Times New Roman"/>
          <w:b/>
          <w:sz w:val="24"/>
          <w:szCs w:val="24"/>
        </w:rPr>
      </w:pPr>
      <w:r w:rsidRPr="00BD7A57">
        <w:rPr>
          <w:rFonts w:ascii="Times New Roman" w:hAnsi="Times New Roman" w:cs="Times New Roman"/>
          <w:b/>
          <w:sz w:val="24"/>
          <w:szCs w:val="24"/>
        </w:rPr>
        <w:lastRenderedPageBreak/>
        <w:t>3.   Water Quality Monitoring:</w:t>
      </w:r>
    </w:p>
    <w:p w:rsidR="00577D47" w:rsidRPr="00BD7A57" w:rsidRDefault="00577D47" w:rsidP="00577D47">
      <w:pPr>
        <w:pStyle w:val="BodyTextIndent"/>
        <w:tabs>
          <w:tab w:val="clear" w:pos="1353"/>
        </w:tabs>
        <w:spacing w:line="360" w:lineRule="auto"/>
        <w:ind w:firstLine="720"/>
      </w:pPr>
      <w:r w:rsidRPr="00BD7A57">
        <w:t xml:space="preserve">Under National Water Monitoring </w:t>
      </w:r>
      <w:proofErr w:type="spellStart"/>
      <w:r w:rsidRPr="00BD7A57">
        <w:t>Programme</w:t>
      </w:r>
      <w:proofErr w:type="spellEnd"/>
      <w:r w:rsidRPr="00BD7A57">
        <w:t>, CPCB has awarded the work of Water Quality Monitoring for 6 stations to Mizoram Pollution Control Board. The Scheme provides financial assistance for purchase of laboratory facilities. The Central Laboratory is subsequently set up and 6 water monitoring stations were established by the Board at the locations below:</w:t>
      </w:r>
    </w:p>
    <w:p w:rsidR="00577D47" w:rsidRPr="00BD7A57" w:rsidRDefault="00577D47" w:rsidP="00577D47">
      <w:pPr>
        <w:widowControl w:val="0"/>
        <w:numPr>
          <w:ilvl w:val="0"/>
          <w:numId w:val="13"/>
        </w:numPr>
        <w:autoSpaceDE w:val="0"/>
        <w:autoSpaceDN w:val="0"/>
        <w:adjustRightInd w:val="0"/>
        <w:spacing w:after="0" w:line="360" w:lineRule="auto"/>
        <w:jc w:val="both"/>
        <w:rPr>
          <w:rFonts w:ascii="Times New Roman" w:hAnsi="Times New Roman" w:cs="Times New Roman"/>
          <w:sz w:val="24"/>
          <w:szCs w:val="24"/>
        </w:rPr>
      </w:pPr>
      <w:r w:rsidRPr="00BD7A57">
        <w:rPr>
          <w:rFonts w:ascii="Times New Roman" w:hAnsi="Times New Roman" w:cs="Times New Roman"/>
          <w:sz w:val="24"/>
          <w:szCs w:val="24"/>
        </w:rPr>
        <w:t xml:space="preserve">River </w:t>
      </w:r>
      <w:proofErr w:type="spellStart"/>
      <w:r w:rsidRPr="00BD7A57">
        <w:rPr>
          <w:rFonts w:ascii="Times New Roman" w:hAnsi="Times New Roman" w:cs="Times New Roman"/>
          <w:sz w:val="24"/>
          <w:szCs w:val="24"/>
        </w:rPr>
        <w:t>Tlawng</w:t>
      </w:r>
      <w:proofErr w:type="spellEnd"/>
      <w:r w:rsidRPr="00BD7A57">
        <w:rPr>
          <w:rFonts w:ascii="Times New Roman" w:hAnsi="Times New Roman" w:cs="Times New Roman"/>
          <w:sz w:val="24"/>
          <w:szCs w:val="24"/>
        </w:rPr>
        <w:t xml:space="preserve"> upstream &amp; Downstream, </w:t>
      </w:r>
      <w:proofErr w:type="spellStart"/>
      <w:r w:rsidRPr="00BD7A57">
        <w:rPr>
          <w:rFonts w:ascii="Times New Roman" w:hAnsi="Times New Roman" w:cs="Times New Roman"/>
          <w:sz w:val="24"/>
          <w:szCs w:val="24"/>
        </w:rPr>
        <w:t>Aizawl</w:t>
      </w:r>
      <w:proofErr w:type="spellEnd"/>
      <w:r w:rsidRPr="00BD7A57">
        <w:rPr>
          <w:rFonts w:ascii="Times New Roman" w:hAnsi="Times New Roman" w:cs="Times New Roman"/>
          <w:sz w:val="24"/>
          <w:szCs w:val="24"/>
        </w:rPr>
        <w:t>.</w:t>
      </w:r>
    </w:p>
    <w:p w:rsidR="00577D47" w:rsidRPr="00BD7A57" w:rsidRDefault="00577D47" w:rsidP="00577D47">
      <w:pPr>
        <w:widowControl w:val="0"/>
        <w:numPr>
          <w:ilvl w:val="0"/>
          <w:numId w:val="13"/>
        </w:numPr>
        <w:tabs>
          <w:tab w:val="left" w:pos="1440"/>
          <w:tab w:val="left" w:pos="2169"/>
        </w:tabs>
        <w:autoSpaceDE w:val="0"/>
        <w:autoSpaceDN w:val="0"/>
        <w:adjustRightInd w:val="0"/>
        <w:spacing w:after="0" w:line="360" w:lineRule="auto"/>
        <w:jc w:val="both"/>
        <w:rPr>
          <w:rFonts w:ascii="Times New Roman" w:hAnsi="Times New Roman" w:cs="Times New Roman"/>
          <w:sz w:val="24"/>
          <w:szCs w:val="24"/>
        </w:rPr>
      </w:pPr>
      <w:r w:rsidRPr="00BD7A57">
        <w:rPr>
          <w:rFonts w:ascii="Times New Roman" w:hAnsi="Times New Roman" w:cs="Times New Roman"/>
          <w:sz w:val="24"/>
          <w:szCs w:val="24"/>
        </w:rPr>
        <w:t xml:space="preserve">River </w:t>
      </w:r>
      <w:proofErr w:type="spellStart"/>
      <w:r w:rsidRPr="00BD7A57">
        <w:rPr>
          <w:rFonts w:ascii="Times New Roman" w:hAnsi="Times New Roman" w:cs="Times New Roman"/>
          <w:sz w:val="24"/>
          <w:szCs w:val="24"/>
        </w:rPr>
        <w:t>Tuirial</w:t>
      </w:r>
      <w:proofErr w:type="spellEnd"/>
      <w:r w:rsidRPr="00BD7A57">
        <w:rPr>
          <w:rFonts w:ascii="Times New Roman" w:hAnsi="Times New Roman" w:cs="Times New Roman"/>
          <w:sz w:val="24"/>
          <w:szCs w:val="24"/>
        </w:rPr>
        <w:t xml:space="preserve"> Upper Catchment &amp; Lower Catchment</w:t>
      </w:r>
    </w:p>
    <w:p w:rsidR="00577D47" w:rsidRPr="00BD7A57" w:rsidRDefault="00577D47" w:rsidP="00577D47">
      <w:pPr>
        <w:widowControl w:val="0"/>
        <w:numPr>
          <w:ilvl w:val="0"/>
          <w:numId w:val="13"/>
        </w:numPr>
        <w:autoSpaceDE w:val="0"/>
        <w:autoSpaceDN w:val="0"/>
        <w:adjustRightInd w:val="0"/>
        <w:spacing w:after="0" w:line="360" w:lineRule="auto"/>
        <w:jc w:val="both"/>
        <w:rPr>
          <w:rFonts w:ascii="Times New Roman" w:hAnsi="Times New Roman" w:cs="Times New Roman"/>
          <w:sz w:val="24"/>
          <w:szCs w:val="24"/>
        </w:rPr>
      </w:pPr>
      <w:proofErr w:type="spellStart"/>
      <w:r w:rsidRPr="00BD7A57">
        <w:rPr>
          <w:rFonts w:ascii="Times New Roman" w:hAnsi="Times New Roman" w:cs="Times New Roman"/>
          <w:sz w:val="24"/>
          <w:szCs w:val="24"/>
        </w:rPr>
        <w:t>Ramhlun</w:t>
      </w:r>
      <w:proofErr w:type="spellEnd"/>
      <w:r w:rsidRPr="00BD7A57">
        <w:rPr>
          <w:rFonts w:ascii="Times New Roman" w:hAnsi="Times New Roman" w:cs="Times New Roman"/>
          <w:sz w:val="24"/>
          <w:szCs w:val="24"/>
        </w:rPr>
        <w:t xml:space="preserve"> North &amp; Mission </w:t>
      </w:r>
      <w:proofErr w:type="spellStart"/>
      <w:r w:rsidRPr="00BD7A57">
        <w:rPr>
          <w:rFonts w:ascii="Times New Roman" w:hAnsi="Times New Roman" w:cs="Times New Roman"/>
          <w:sz w:val="24"/>
          <w:szCs w:val="24"/>
        </w:rPr>
        <w:t>Vengthlang</w:t>
      </w:r>
      <w:proofErr w:type="spellEnd"/>
      <w:r w:rsidRPr="00BD7A57">
        <w:rPr>
          <w:rFonts w:ascii="Times New Roman" w:hAnsi="Times New Roman" w:cs="Times New Roman"/>
          <w:sz w:val="24"/>
          <w:szCs w:val="24"/>
        </w:rPr>
        <w:t xml:space="preserve"> </w:t>
      </w:r>
      <w:proofErr w:type="spellStart"/>
      <w:r w:rsidRPr="00BD7A57">
        <w:rPr>
          <w:rFonts w:ascii="Times New Roman" w:hAnsi="Times New Roman" w:cs="Times New Roman"/>
          <w:sz w:val="24"/>
          <w:szCs w:val="24"/>
        </w:rPr>
        <w:t>Tuikhur</w:t>
      </w:r>
      <w:proofErr w:type="spellEnd"/>
      <w:r w:rsidRPr="00BD7A57">
        <w:rPr>
          <w:rFonts w:ascii="Times New Roman" w:hAnsi="Times New Roman" w:cs="Times New Roman"/>
          <w:sz w:val="24"/>
          <w:szCs w:val="24"/>
        </w:rPr>
        <w:t xml:space="preserve"> (Ground Water) </w:t>
      </w:r>
    </w:p>
    <w:p w:rsidR="00577D47" w:rsidRPr="00BD7A57" w:rsidRDefault="00577D47" w:rsidP="00577D47">
      <w:pPr>
        <w:pStyle w:val="BodyTextIndent"/>
        <w:tabs>
          <w:tab w:val="clear" w:pos="1353"/>
        </w:tabs>
        <w:spacing w:line="360" w:lineRule="auto"/>
        <w:ind w:firstLine="720"/>
      </w:pPr>
      <w:r w:rsidRPr="00BD7A57">
        <w:t xml:space="preserve">Quarterly Monitoring of water at the above six stations was taken up since June, 2005 expenditure for which were met from GIA. It was started with 13 parameters such as </w:t>
      </w:r>
      <w:r w:rsidRPr="00BD7A57">
        <w:rPr>
          <w:bCs/>
        </w:rPr>
        <w:t xml:space="preserve"> Temperature (°C), pH, Conductivity (µS/cm), Velocity of Flow (m/s), Dissolved Oxygen (mg/l), Chloride (mg/l), Total hardness as CaCO</w:t>
      </w:r>
      <w:r w:rsidRPr="00BD7A57">
        <w:rPr>
          <w:bCs/>
          <w:vertAlign w:val="subscript"/>
        </w:rPr>
        <w:t xml:space="preserve">3 </w:t>
      </w:r>
      <w:r w:rsidRPr="00BD7A57">
        <w:rPr>
          <w:bCs/>
        </w:rPr>
        <w:t xml:space="preserve">(mg/l), Calcium (mg/l), Magnesium (mg/l), Alkalinity (mg/l), Total Dissolved Solids (mg/l), Biochemical Oxygen Demand (mg/l) and Total Suspended Solids (mg/l). In </w:t>
      </w:r>
      <w:r w:rsidRPr="00BD7A57">
        <w:t xml:space="preserve">2009, with the sanction for procurement of some more laboratory equipments form CPCB, parameters like Turbidity, Phosphate, Nitrogen Ammonia, Nitrogen Nitrite, and Sodium, </w:t>
      </w:r>
      <w:proofErr w:type="spellStart"/>
      <w:r w:rsidRPr="00BD7A57">
        <w:t>Faecal</w:t>
      </w:r>
      <w:proofErr w:type="spellEnd"/>
      <w:r w:rsidRPr="00BD7A57">
        <w:t xml:space="preserve"> </w:t>
      </w:r>
      <w:proofErr w:type="spellStart"/>
      <w:r w:rsidRPr="00BD7A57">
        <w:t>Coliform</w:t>
      </w:r>
      <w:proofErr w:type="spellEnd"/>
      <w:r w:rsidRPr="00BD7A57">
        <w:t xml:space="preserve"> and Total </w:t>
      </w:r>
      <w:proofErr w:type="spellStart"/>
      <w:r w:rsidRPr="00BD7A57">
        <w:t>Coliform</w:t>
      </w:r>
      <w:proofErr w:type="spellEnd"/>
      <w:r w:rsidRPr="00BD7A57">
        <w:t xml:space="preserve"> were added with which the total parameter have been increased to 20. Last year, the CPCB revised protocol of the monitoring period changing the frequency to 12 per year. Following this guidelines, the frequency of the monitoring period has been done on a monthly basis till date which greatly increased monitoring works in the field and in the laboratory. </w:t>
      </w:r>
    </w:p>
    <w:p w:rsidR="00577D47" w:rsidRPr="00BD7A57" w:rsidRDefault="00577D47" w:rsidP="00577D47">
      <w:pPr>
        <w:pStyle w:val="BodyTextIndent"/>
        <w:tabs>
          <w:tab w:val="clear" w:pos="1353"/>
        </w:tabs>
        <w:spacing w:line="360" w:lineRule="auto"/>
        <w:ind w:firstLine="720"/>
      </w:pPr>
      <w:r w:rsidRPr="00BD7A57">
        <w:t xml:space="preserve">The Board maintains regular data submission in hard copies as well as through EDB. </w:t>
      </w:r>
    </w:p>
    <w:p w:rsidR="00577D47" w:rsidRPr="00BD7A57" w:rsidRDefault="00577D47" w:rsidP="00577D47">
      <w:pPr>
        <w:pStyle w:val="BodyTextIndent"/>
        <w:tabs>
          <w:tab w:val="clear" w:pos="1353"/>
        </w:tabs>
        <w:spacing w:line="360" w:lineRule="auto"/>
        <w:ind w:firstLine="720"/>
      </w:pPr>
      <w:r w:rsidRPr="00BD7A57">
        <w:t>In addition to the existing stations, 50 new stations are identified and approved by the CPCB.</w:t>
      </w:r>
    </w:p>
    <w:p w:rsidR="00577D47" w:rsidRPr="00BD7A57" w:rsidRDefault="00577D47" w:rsidP="00577D47">
      <w:pPr>
        <w:widowControl w:val="0"/>
        <w:autoSpaceDE w:val="0"/>
        <w:autoSpaceDN w:val="0"/>
        <w:adjustRightInd w:val="0"/>
        <w:spacing w:line="360" w:lineRule="auto"/>
        <w:ind w:firstLine="720"/>
        <w:jc w:val="both"/>
        <w:rPr>
          <w:rFonts w:ascii="Times New Roman" w:hAnsi="Times New Roman" w:cs="Times New Roman"/>
          <w:sz w:val="24"/>
          <w:szCs w:val="24"/>
        </w:rPr>
      </w:pPr>
    </w:p>
    <w:p w:rsidR="00577D47" w:rsidRPr="00BD7A57" w:rsidRDefault="00577D47" w:rsidP="00577D47">
      <w:pPr>
        <w:jc w:val="both"/>
        <w:rPr>
          <w:rFonts w:ascii="Times New Roman" w:hAnsi="Times New Roman" w:cs="Times New Roman"/>
          <w:b/>
          <w:sz w:val="24"/>
          <w:szCs w:val="24"/>
        </w:rPr>
      </w:pPr>
      <w:r w:rsidRPr="00BD7A57">
        <w:rPr>
          <w:rFonts w:ascii="Times New Roman" w:hAnsi="Times New Roman" w:cs="Times New Roman"/>
          <w:b/>
          <w:sz w:val="24"/>
          <w:szCs w:val="24"/>
        </w:rPr>
        <w:t xml:space="preserve">4.  National Air Quality Monitoring </w:t>
      </w:r>
      <w:proofErr w:type="spellStart"/>
      <w:r w:rsidRPr="00BD7A57">
        <w:rPr>
          <w:rFonts w:ascii="Times New Roman" w:hAnsi="Times New Roman" w:cs="Times New Roman"/>
          <w:b/>
          <w:sz w:val="24"/>
          <w:szCs w:val="24"/>
        </w:rPr>
        <w:t>Programme</w:t>
      </w:r>
      <w:proofErr w:type="spellEnd"/>
      <w:r w:rsidRPr="00BD7A57">
        <w:rPr>
          <w:rFonts w:ascii="Times New Roman" w:hAnsi="Times New Roman" w:cs="Times New Roman"/>
          <w:b/>
          <w:sz w:val="24"/>
          <w:szCs w:val="24"/>
        </w:rPr>
        <w:t xml:space="preserve"> (NAMP)</w:t>
      </w:r>
    </w:p>
    <w:p w:rsidR="00577D47" w:rsidRPr="00BD7A57" w:rsidRDefault="00577D47" w:rsidP="00577D47">
      <w:pPr>
        <w:spacing w:line="360" w:lineRule="auto"/>
        <w:ind w:firstLine="720"/>
        <w:jc w:val="both"/>
        <w:rPr>
          <w:rFonts w:ascii="Times New Roman" w:hAnsi="Times New Roman" w:cs="Times New Roman"/>
          <w:sz w:val="24"/>
          <w:szCs w:val="24"/>
        </w:rPr>
      </w:pPr>
      <w:r w:rsidRPr="00BD7A57">
        <w:rPr>
          <w:rFonts w:ascii="Times New Roman" w:hAnsi="Times New Roman" w:cs="Times New Roman"/>
          <w:sz w:val="24"/>
          <w:szCs w:val="24"/>
        </w:rPr>
        <w:t xml:space="preserve">Under the assistance of the Central Pollution Control Board 3 ambient air monitoring stations has been established in </w:t>
      </w:r>
      <w:proofErr w:type="spellStart"/>
      <w:r w:rsidRPr="00BD7A57">
        <w:rPr>
          <w:rFonts w:ascii="Times New Roman" w:hAnsi="Times New Roman" w:cs="Times New Roman"/>
          <w:sz w:val="24"/>
          <w:szCs w:val="24"/>
        </w:rPr>
        <w:t>Aizawl</w:t>
      </w:r>
      <w:proofErr w:type="spellEnd"/>
      <w:r w:rsidRPr="00BD7A57">
        <w:rPr>
          <w:rFonts w:ascii="Times New Roman" w:hAnsi="Times New Roman" w:cs="Times New Roman"/>
          <w:sz w:val="24"/>
          <w:szCs w:val="24"/>
        </w:rPr>
        <w:t xml:space="preserve"> since 2005 in </w:t>
      </w:r>
      <w:proofErr w:type="spellStart"/>
      <w:r w:rsidRPr="00BD7A57">
        <w:rPr>
          <w:rFonts w:ascii="Times New Roman" w:hAnsi="Times New Roman" w:cs="Times New Roman"/>
          <w:sz w:val="24"/>
          <w:szCs w:val="24"/>
        </w:rPr>
        <w:t>Khatla</w:t>
      </w:r>
      <w:proofErr w:type="spellEnd"/>
      <w:r w:rsidRPr="00BD7A57">
        <w:rPr>
          <w:rFonts w:ascii="Times New Roman" w:hAnsi="Times New Roman" w:cs="Times New Roman"/>
          <w:sz w:val="24"/>
          <w:szCs w:val="24"/>
        </w:rPr>
        <w:t xml:space="preserve">, </w:t>
      </w:r>
      <w:proofErr w:type="spellStart"/>
      <w:r w:rsidRPr="00BD7A57">
        <w:rPr>
          <w:rFonts w:ascii="Times New Roman" w:hAnsi="Times New Roman" w:cs="Times New Roman"/>
          <w:sz w:val="24"/>
          <w:szCs w:val="24"/>
        </w:rPr>
        <w:t>Laipuitlang</w:t>
      </w:r>
      <w:proofErr w:type="spellEnd"/>
      <w:r w:rsidRPr="00BD7A57">
        <w:rPr>
          <w:rFonts w:ascii="Times New Roman" w:hAnsi="Times New Roman" w:cs="Times New Roman"/>
          <w:sz w:val="24"/>
          <w:szCs w:val="24"/>
        </w:rPr>
        <w:t xml:space="preserve"> and </w:t>
      </w:r>
      <w:proofErr w:type="spellStart"/>
      <w:r w:rsidRPr="00BD7A57">
        <w:rPr>
          <w:rFonts w:ascii="Times New Roman" w:hAnsi="Times New Roman" w:cs="Times New Roman"/>
          <w:sz w:val="24"/>
          <w:szCs w:val="24"/>
        </w:rPr>
        <w:t>Bawngkawn</w:t>
      </w:r>
      <w:proofErr w:type="spellEnd"/>
      <w:r w:rsidRPr="00BD7A57">
        <w:rPr>
          <w:rFonts w:ascii="Times New Roman" w:hAnsi="Times New Roman" w:cs="Times New Roman"/>
          <w:sz w:val="24"/>
          <w:szCs w:val="24"/>
        </w:rPr>
        <w:t>.</w:t>
      </w:r>
    </w:p>
    <w:p w:rsidR="00577D47" w:rsidRPr="00BD7A57" w:rsidRDefault="00577D47" w:rsidP="00577D47">
      <w:pPr>
        <w:spacing w:line="360" w:lineRule="auto"/>
        <w:ind w:firstLine="720"/>
        <w:jc w:val="both"/>
        <w:rPr>
          <w:rFonts w:ascii="Times New Roman" w:hAnsi="Times New Roman" w:cs="Times New Roman"/>
          <w:sz w:val="24"/>
          <w:szCs w:val="24"/>
        </w:rPr>
      </w:pPr>
      <w:r w:rsidRPr="00BD7A57">
        <w:rPr>
          <w:rFonts w:ascii="Times New Roman" w:hAnsi="Times New Roman" w:cs="Times New Roman"/>
          <w:sz w:val="24"/>
          <w:szCs w:val="24"/>
        </w:rPr>
        <w:t>Monitoring has been performed on regular basis since June 2005 with the recommended frequency of 2 times a week. Monthly data is furnished regularly to CPCB from the month of July 2005 onwards.</w:t>
      </w:r>
    </w:p>
    <w:p w:rsidR="00577D47" w:rsidRPr="00BD7A57" w:rsidRDefault="00577D47" w:rsidP="00577D47">
      <w:pPr>
        <w:spacing w:line="360" w:lineRule="auto"/>
        <w:ind w:firstLine="720"/>
        <w:jc w:val="both"/>
        <w:rPr>
          <w:rFonts w:ascii="Times New Roman" w:hAnsi="Times New Roman" w:cs="Times New Roman"/>
          <w:sz w:val="24"/>
          <w:szCs w:val="24"/>
        </w:rPr>
      </w:pPr>
      <w:r w:rsidRPr="00BD7A57">
        <w:rPr>
          <w:rFonts w:ascii="Times New Roman" w:hAnsi="Times New Roman" w:cs="Times New Roman"/>
          <w:sz w:val="24"/>
          <w:szCs w:val="24"/>
        </w:rPr>
        <w:t>The number of monitoring stations has been increased to 11 by establishing eight new stations in the following locations:</w:t>
      </w:r>
    </w:p>
    <w:p w:rsidR="00577D47" w:rsidRPr="00BD7A57" w:rsidRDefault="00577D47" w:rsidP="00577D47">
      <w:pPr>
        <w:numPr>
          <w:ilvl w:val="0"/>
          <w:numId w:val="14"/>
        </w:numPr>
        <w:tabs>
          <w:tab w:val="clear" w:pos="1800"/>
          <w:tab w:val="num" w:pos="1080"/>
        </w:tabs>
        <w:spacing w:after="0" w:line="360" w:lineRule="auto"/>
        <w:ind w:left="1080"/>
        <w:jc w:val="both"/>
        <w:rPr>
          <w:rFonts w:ascii="Times New Roman" w:hAnsi="Times New Roman" w:cs="Times New Roman"/>
          <w:sz w:val="24"/>
          <w:szCs w:val="24"/>
        </w:rPr>
      </w:pPr>
      <w:r w:rsidRPr="00BD7A57">
        <w:rPr>
          <w:rFonts w:ascii="Times New Roman" w:hAnsi="Times New Roman" w:cs="Times New Roman"/>
          <w:sz w:val="24"/>
          <w:szCs w:val="24"/>
        </w:rPr>
        <w:t xml:space="preserve">One (1) station at </w:t>
      </w:r>
      <w:proofErr w:type="spellStart"/>
      <w:r w:rsidRPr="00BD7A57">
        <w:rPr>
          <w:rFonts w:ascii="Times New Roman" w:hAnsi="Times New Roman" w:cs="Times New Roman"/>
          <w:sz w:val="24"/>
          <w:szCs w:val="24"/>
        </w:rPr>
        <w:t>Lengpui</w:t>
      </w:r>
      <w:proofErr w:type="spellEnd"/>
      <w:r w:rsidRPr="00BD7A57">
        <w:rPr>
          <w:rFonts w:ascii="Times New Roman" w:hAnsi="Times New Roman" w:cs="Times New Roman"/>
          <w:sz w:val="24"/>
          <w:szCs w:val="24"/>
        </w:rPr>
        <w:t xml:space="preserve">, </w:t>
      </w:r>
      <w:proofErr w:type="spellStart"/>
      <w:r w:rsidRPr="00BD7A57">
        <w:rPr>
          <w:rFonts w:ascii="Times New Roman" w:hAnsi="Times New Roman" w:cs="Times New Roman"/>
          <w:sz w:val="24"/>
          <w:szCs w:val="24"/>
        </w:rPr>
        <w:t>Aizawl</w:t>
      </w:r>
      <w:proofErr w:type="spellEnd"/>
      <w:r w:rsidRPr="00BD7A57">
        <w:rPr>
          <w:rFonts w:ascii="Times New Roman" w:hAnsi="Times New Roman" w:cs="Times New Roman"/>
          <w:sz w:val="24"/>
          <w:szCs w:val="24"/>
        </w:rPr>
        <w:t xml:space="preserve"> District</w:t>
      </w:r>
    </w:p>
    <w:p w:rsidR="00577D47" w:rsidRPr="00BD7A57" w:rsidRDefault="00577D47" w:rsidP="00577D47">
      <w:pPr>
        <w:numPr>
          <w:ilvl w:val="0"/>
          <w:numId w:val="14"/>
        </w:numPr>
        <w:tabs>
          <w:tab w:val="clear" w:pos="1800"/>
          <w:tab w:val="num" w:pos="1080"/>
        </w:tabs>
        <w:spacing w:after="0" w:line="360" w:lineRule="auto"/>
        <w:ind w:left="1080"/>
        <w:jc w:val="both"/>
        <w:rPr>
          <w:rFonts w:ascii="Times New Roman" w:hAnsi="Times New Roman" w:cs="Times New Roman"/>
          <w:sz w:val="24"/>
          <w:szCs w:val="24"/>
        </w:rPr>
      </w:pPr>
      <w:r w:rsidRPr="00BD7A57">
        <w:rPr>
          <w:rFonts w:ascii="Times New Roman" w:hAnsi="Times New Roman" w:cs="Times New Roman"/>
          <w:sz w:val="24"/>
          <w:szCs w:val="24"/>
        </w:rPr>
        <w:t xml:space="preserve">One (1) station at </w:t>
      </w:r>
      <w:proofErr w:type="spellStart"/>
      <w:r w:rsidRPr="00BD7A57">
        <w:rPr>
          <w:rFonts w:ascii="Times New Roman" w:hAnsi="Times New Roman" w:cs="Times New Roman"/>
          <w:sz w:val="24"/>
          <w:szCs w:val="24"/>
        </w:rPr>
        <w:t>Bazar</w:t>
      </w:r>
      <w:proofErr w:type="spellEnd"/>
      <w:r w:rsidRPr="00BD7A57">
        <w:rPr>
          <w:rFonts w:ascii="Times New Roman" w:hAnsi="Times New Roman" w:cs="Times New Roman"/>
          <w:sz w:val="24"/>
          <w:szCs w:val="24"/>
        </w:rPr>
        <w:t xml:space="preserve"> </w:t>
      </w:r>
      <w:proofErr w:type="spellStart"/>
      <w:r w:rsidRPr="00BD7A57">
        <w:rPr>
          <w:rFonts w:ascii="Times New Roman" w:hAnsi="Times New Roman" w:cs="Times New Roman"/>
          <w:sz w:val="24"/>
          <w:szCs w:val="24"/>
        </w:rPr>
        <w:t>Bungkawn</w:t>
      </w:r>
      <w:proofErr w:type="spellEnd"/>
      <w:r w:rsidRPr="00BD7A57">
        <w:rPr>
          <w:rFonts w:ascii="Times New Roman" w:hAnsi="Times New Roman" w:cs="Times New Roman"/>
          <w:sz w:val="24"/>
          <w:szCs w:val="24"/>
        </w:rPr>
        <w:t xml:space="preserve">, </w:t>
      </w:r>
      <w:proofErr w:type="spellStart"/>
      <w:r w:rsidRPr="00BD7A57">
        <w:rPr>
          <w:rFonts w:ascii="Times New Roman" w:hAnsi="Times New Roman" w:cs="Times New Roman"/>
          <w:sz w:val="24"/>
          <w:szCs w:val="24"/>
        </w:rPr>
        <w:t>Aizawl</w:t>
      </w:r>
      <w:proofErr w:type="spellEnd"/>
    </w:p>
    <w:p w:rsidR="00577D47" w:rsidRPr="00BD7A57" w:rsidRDefault="00577D47" w:rsidP="00577D47">
      <w:pPr>
        <w:numPr>
          <w:ilvl w:val="0"/>
          <w:numId w:val="14"/>
        </w:numPr>
        <w:tabs>
          <w:tab w:val="clear" w:pos="1800"/>
          <w:tab w:val="num" w:pos="1080"/>
        </w:tabs>
        <w:spacing w:after="0" w:line="360" w:lineRule="auto"/>
        <w:ind w:left="1080"/>
        <w:jc w:val="both"/>
        <w:rPr>
          <w:rFonts w:ascii="Times New Roman" w:hAnsi="Times New Roman" w:cs="Times New Roman"/>
          <w:sz w:val="24"/>
          <w:szCs w:val="24"/>
        </w:rPr>
      </w:pPr>
      <w:r w:rsidRPr="00BD7A57">
        <w:rPr>
          <w:rFonts w:ascii="Times New Roman" w:hAnsi="Times New Roman" w:cs="Times New Roman"/>
          <w:sz w:val="24"/>
          <w:szCs w:val="24"/>
        </w:rPr>
        <w:lastRenderedPageBreak/>
        <w:t xml:space="preserve">Two (2) stations at </w:t>
      </w:r>
      <w:proofErr w:type="spellStart"/>
      <w:r w:rsidRPr="00BD7A57">
        <w:rPr>
          <w:rFonts w:ascii="Times New Roman" w:hAnsi="Times New Roman" w:cs="Times New Roman"/>
          <w:sz w:val="24"/>
          <w:szCs w:val="24"/>
        </w:rPr>
        <w:t>Lunglei</w:t>
      </w:r>
      <w:proofErr w:type="spellEnd"/>
      <w:r w:rsidRPr="00BD7A57">
        <w:rPr>
          <w:rFonts w:ascii="Times New Roman" w:hAnsi="Times New Roman" w:cs="Times New Roman"/>
          <w:sz w:val="24"/>
          <w:szCs w:val="24"/>
        </w:rPr>
        <w:t xml:space="preserve">, </w:t>
      </w:r>
      <w:proofErr w:type="spellStart"/>
      <w:r w:rsidRPr="00BD7A57">
        <w:rPr>
          <w:rFonts w:ascii="Times New Roman" w:hAnsi="Times New Roman" w:cs="Times New Roman"/>
          <w:sz w:val="24"/>
          <w:szCs w:val="24"/>
        </w:rPr>
        <w:t>Lunglei</w:t>
      </w:r>
      <w:proofErr w:type="spellEnd"/>
      <w:r w:rsidRPr="00BD7A57">
        <w:rPr>
          <w:rFonts w:ascii="Times New Roman" w:hAnsi="Times New Roman" w:cs="Times New Roman"/>
          <w:sz w:val="24"/>
          <w:szCs w:val="24"/>
        </w:rPr>
        <w:t xml:space="preserve"> District</w:t>
      </w:r>
    </w:p>
    <w:p w:rsidR="00577D47" w:rsidRPr="00BD7A57" w:rsidRDefault="00577D47" w:rsidP="00577D47">
      <w:pPr>
        <w:numPr>
          <w:ilvl w:val="0"/>
          <w:numId w:val="14"/>
        </w:numPr>
        <w:tabs>
          <w:tab w:val="clear" w:pos="1800"/>
          <w:tab w:val="num" w:pos="1080"/>
        </w:tabs>
        <w:spacing w:after="0" w:line="360" w:lineRule="auto"/>
        <w:ind w:left="1080"/>
        <w:jc w:val="both"/>
        <w:rPr>
          <w:rFonts w:ascii="Times New Roman" w:hAnsi="Times New Roman" w:cs="Times New Roman"/>
          <w:sz w:val="24"/>
          <w:szCs w:val="24"/>
        </w:rPr>
      </w:pPr>
      <w:r w:rsidRPr="00BD7A57">
        <w:rPr>
          <w:rFonts w:ascii="Times New Roman" w:hAnsi="Times New Roman" w:cs="Times New Roman"/>
          <w:sz w:val="24"/>
          <w:szCs w:val="24"/>
        </w:rPr>
        <w:t xml:space="preserve">Two (2) stations at </w:t>
      </w:r>
      <w:proofErr w:type="spellStart"/>
      <w:r w:rsidRPr="00BD7A57">
        <w:rPr>
          <w:rFonts w:ascii="Times New Roman" w:hAnsi="Times New Roman" w:cs="Times New Roman"/>
          <w:sz w:val="24"/>
          <w:szCs w:val="24"/>
        </w:rPr>
        <w:t>Champhai</w:t>
      </w:r>
      <w:proofErr w:type="spellEnd"/>
      <w:r w:rsidRPr="00BD7A57">
        <w:rPr>
          <w:rFonts w:ascii="Times New Roman" w:hAnsi="Times New Roman" w:cs="Times New Roman"/>
          <w:sz w:val="24"/>
          <w:szCs w:val="24"/>
        </w:rPr>
        <w:t xml:space="preserve">, </w:t>
      </w:r>
      <w:proofErr w:type="spellStart"/>
      <w:r w:rsidRPr="00BD7A57">
        <w:rPr>
          <w:rFonts w:ascii="Times New Roman" w:hAnsi="Times New Roman" w:cs="Times New Roman"/>
          <w:sz w:val="24"/>
          <w:szCs w:val="24"/>
        </w:rPr>
        <w:t>Champhai</w:t>
      </w:r>
      <w:proofErr w:type="spellEnd"/>
      <w:r w:rsidRPr="00BD7A57">
        <w:rPr>
          <w:rFonts w:ascii="Times New Roman" w:hAnsi="Times New Roman" w:cs="Times New Roman"/>
          <w:sz w:val="24"/>
          <w:szCs w:val="24"/>
        </w:rPr>
        <w:t xml:space="preserve"> District</w:t>
      </w:r>
    </w:p>
    <w:p w:rsidR="00577D47" w:rsidRPr="00BD7A57" w:rsidRDefault="00577D47" w:rsidP="00577D47">
      <w:pPr>
        <w:numPr>
          <w:ilvl w:val="0"/>
          <w:numId w:val="14"/>
        </w:numPr>
        <w:tabs>
          <w:tab w:val="clear" w:pos="1800"/>
          <w:tab w:val="num" w:pos="1080"/>
        </w:tabs>
        <w:spacing w:after="0" w:line="360" w:lineRule="auto"/>
        <w:ind w:left="1080"/>
        <w:jc w:val="both"/>
        <w:rPr>
          <w:rFonts w:ascii="Times New Roman" w:hAnsi="Times New Roman" w:cs="Times New Roman"/>
          <w:sz w:val="24"/>
          <w:szCs w:val="24"/>
        </w:rPr>
      </w:pPr>
      <w:r w:rsidRPr="00BD7A57">
        <w:rPr>
          <w:rFonts w:ascii="Times New Roman" w:hAnsi="Times New Roman" w:cs="Times New Roman"/>
          <w:sz w:val="24"/>
          <w:szCs w:val="24"/>
        </w:rPr>
        <w:t xml:space="preserve">Two (2) stations at </w:t>
      </w:r>
      <w:proofErr w:type="spellStart"/>
      <w:r w:rsidRPr="00BD7A57">
        <w:rPr>
          <w:rFonts w:ascii="Times New Roman" w:hAnsi="Times New Roman" w:cs="Times New Roman"/>
          <w:sz w:val="24"/>
          <w:szCs w:val="24"/>
        </w:rPr>
        <w:t>Kolasib</w:t>
      </w:r>
      <w:proofErr w:type="spellEnd"/>
      <w:r w:rsidRPr="00BD7A57">
        <w:rPr>
          <w:rFonts w:ascii="Times New Roman" w:hAnsi="Times New Roman" w:cs="Times New Roman"/>
          <w:sz w:val="24"/>
          <w:szCs w:val="24"/>
        </w:rPr>
        <w:t xml:space="preserve">, </w:t>
      </w:r>
      <w:proofErr w:type="spellStart"/>
      <w:r w:rsidRPr="00BD7A57">
        <w:rPr>
          <w:rFonts w:ascii="Times New Roman" w:hAnsi="Times New Roman" w:cs="Times New Roman"/>
          <w:sz w:val="24"/>
          <w:szCs w:val="24"/>
        </w:rPr>
        <w:t>Kolasib</w:t>
      </w:r>
      <w:proofErr w:type="spellEnd"/>
      <w:r w:rsidRPr="00BD7A57">
        <w:rPr>
          <w:rFonts w:ascii="Times New Roman" w:hAnsi="Times New Roman" w:cs="Times New Roman"/>
          <w:sz w:val="24"/>
          <w:szCs w:val="24"/>
        </w:rPr>
        <w:t xml:space="preserve"> District.</w:t>
      </w:r>
    </w:p>
    <w:p w:rsidR="00577D47" w:rsidRPr="00BD7A57" w:rsidRDefault="00577D47" w:rsidP="00577D47">
      <w:pPr>
        <w:spacing w:after="0" w:line="360" w:lineRule="auto"/>
        <w:ind w:left="1080"/>
        <w:jc w:val="both"/>
        <w:rPr>
          <w:rFonts w:ascii="Times New Roman" w:hAnsi="Times New Roman" w:cs="Times New Roman"/>
          <w:sz w:val="24"/>
          <w:szCs w:val="24"/>
        </w:rPr>
      </w:pPr>
    </w:p>
    <w:p w:rsidR="00577D47" w:rsidRPr="00BD7A57" w:rsidRDefault="00577D47" w:rsidP="00577D47">
      <w:pPr>
        <w:spacing w:line="360" w:lineRule="auto"/>
        <w:ind w:firstLine="720"/>
        <w:jc w:val="both"/>
        <w:rPr>
          <w:rFonts w:ascii="Times New Roman" w:hAnsi="Times New Roman" w:cs="Times New Roman"/>
          <w:sz w:val="24"/>
          <w:szCs w:val="24"/>
        </w:rPr>
      </w:pPr>
      <w:r w:rsidRPr="00BD7A57">
        <w:rPr>
          <w:rFonts w:ascii="Times New Roman" w:hAnsi="Times New Roman" w:cs="Times New Roman"/>
          <w:sz w:val="24"/>
          <w:szCs w:val="24"/>
        </w:rPr>
        <w:t>Monitoring from the above new stations has been regularity performed since December 2011</w:t>
      </w:r>
    </w:p>
    <w:p w:rsidR="004C1421" w:rsidRPr="008F10F5" w:rsidRDefault="00577D47" w:rsidP="004C1421">
      <w:pPr>
        <w:widowControl w:val="0"/>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4C1421" w:rsidRPr="008F10F5">
        <w:rPr>
          <w:rFonts w:ascii="Times New Roman" w:hAnsi="Times New Roman" w:cs="Times New Roman"/>
          <w:b/>
          <w:sz w:val="24"/>
          <w:szCs w:val="24"/>
        </w:rPr>
        <w:t>. Mass Awareness Campaign:</w:t>
      </w:r>
    </w:p>
    <w:p w:rsidR="004C1421" w:rsidRDefault="004C1421" w:rsidP="004C1421">
      <w:pPr>
        <w:widowControl w:val="0"/>
        <w:autoSpaceDE w:val="0"/>
        <w:autoSpaceDN w:val="0"/>
        <w:adjustRightInd w:val="0"/>
        <w:spacing w:line="360" w:lineRule="auto"/>
        <w:jc w:val="both"/>
        <w:rPr>
          <w:rFonts w:ascii="Times New Roman" w:hAnsi="Times New Roman" w:cs="Times New Roman"/>
          <w:sz w:val="24"/>
          <w:szCs w:val="24"/>
        </w:rPr>
      </w:pPr>
      <w:r w:rsidRPr="008F10F5">
        <w:rPr>
          <w:rFonts w:ascii="Times New Roman" w:hAnsi="Times New Roman" w:cs="Times New Roman"/>
          <w:sz w:val="24"/>
          <w:szCs w:val="24"/>
        </w:rPr>
        <w:tab/>
        <w:t xml:space="preserve">As the Board has no fund, it grasps every opportunity of invitation received to deliver speech or to present paper for awareness creation, which involves no expenditure. Otherwise, the Board organizes awareness </w:t>
      </w:r>
      <w:proofErr w:type="spellStart"/>
      <w:r w:rsidRPr="008F10F5">
        <w:rPr>
          <w:rFonts w:ascii="Times New Roman" w:hAnsi="Times New Roman" w:cs="Times New Roman"/>
          <w:sz w:val="24"/>
          <w:szCs w:val="24"/>
        </w:rPr>
        <w:t>programme</w:t>
      </w:r>
      <w:proofErr w:type="spellEnd"/>
      <w:r w:rsidRPr="008F10F5">
        <w:rPr>
          <w:rFonts w:ascii="Times New Roman" w:hAnsi="Times New Roman" w:cs="Times New Roman"/>
          <w:sz w:val="24"/>
          <w:szCs w:val="24"/>
        </w:rPr>
        <w:t xml:space="preserve"> under the sponsorship of other functionaries. Such </w:t>
      </w:r>
      <w:proofErr w:type="spellStart"/>
      <w:r w:rsidRPr="008F10F5">
        <w:rPr>
          <w:rFonts w:ascii="Times New Roman" w:hAnsi="Times New Roman" w:cs="Times New Roman"/>
          <w:sz w:val="24"/>
          <w:szCs w:val="24"/>
        </w:rPr>
        <w:t>programmes</w:t>
      </w:r>
      <w:proofErr w:type="spellEnd"/>
      <w:r w:rsidRPr="008F10F5">
        <w:rPr>
          <w:rFonts w:ascii="Times New Roman" w:hAnsi="Times New Roman" w:cs="Times New Roman"/>
          <w:sz w:val="24"/>
          <w:szCs w:val="24"/>
        </w:rPr>
        <w:t xml:space="preserve"> involve Govt. functionaries, NGOs, school children and public. </w:t>
      </w:r>
    </w:p>
    <w:p w:rsidR="00577D47" w:rsidRPr="008F10F5" w:rsidRDefault="00577D47" w:rsidP="004C1421">
      <w:pPr>
        <w:widowControl w:val="0"/>
        <w:autoSpaceDE w:val="0"/>
        <w:autoSpaceDN w:val="0"/>
        <w:adjustRightInd w:val="0"/>
        <w:spacing w:line="360" w:lineRule="auto"/>
        <w:jc w:val="both"/>
        <w:rPr>
          <w:rFonts w:ascii="Times New Roman" w:hAnsi="Times New Roman" w:cs="Times New Roman"/>
          <w:sz w:val="24"/>
          <w:szCs w:val="24"/>
        </w:rPr>
      </w:pPr>
    </w:p>
    <w:p w:rsidR="004C1421" w:rsidRPr="008F10F5" w:rsidRDefault="004C1421" w:rsidP="004C1421">
      <w:pPr>
        <w:pStyle w:val="Heading1"/>
        <w:spacing w:line="360" w:lineRule="auto"/>
      </w:pPr>
      <w:r w:rsidRPr="008F10F5">
        <w:t xml:space="preserve">YEAR  </w:t>
      </w:r>
      <w:r w:rsidRPr="008F10F5">
        <w:tab/>
        <w:t xml:space="preserve"> </w:t>
      </w:r>
      <w:r w:rsidRPr="008F10F5">
        <w:tab/>
        <w:t xml:space="preserve">     Speech </w:t>
      </w:r>
      <w:r w:rsidRPr="008F10F5">
        <w:tab/>
        <w:t>Paper Presentation        Discussion/workshop etc</w:t>
      </w:r>
    </w:p>
    <w:p w:rsidR="004C1421" w:rsidRPr="008F10F5" w:rsidRDefault="004C1421" w:rsidP="004C1421">
      <w:pPr>
        <w:widowControl w:val="0"/>
        <w:tabs>
          <w:tab w:val="left" w:pos="720"/>
          <w:tab w:val="left" w:pos="1080"/>
        </w:tabs>
        <w:autoSpaceDE w:val="0"/>
        <w:autoSpaceDN w:val="0"/>
        <w:adjustRightInd w:val="0"/>
        <w:spacing w:line="360" w:lineRule="auto"/>
        <w:rPr>
          <w:rFonts w:ascii="Times New Roman" w:hAnsi="Times New Roman" w:cs="Times New Roman"/>
          <w:sz w:val="24"/>
          <w:szCs w:val="24"/>
        </w:rPr>
      </w:pPr>
      <w:r w:rsidRPr="008F10F5">
        <w:rPr>
          <w:rFonts w:ascii="Times New Roman" w:hAnsi="Times New Roman" w:cs="Times New Roman"/>
          <w:sz w:val="24"/>
          <w:szCs w:val="24"/>
        </w:rPr>
        <w:t>2009-2010</w:t>
      </w:r>
      <w:r w:rsidRPr="008F10F5">
        <w:rPr>
          <w:rFonts w:ascii="Times New Roman" w:hAnsi="Times New Roman" w:cs="Times New Roman"/>
          <w:sz w:val="24"/>
          <w:szCs w:val="24"/>
        </w:rPr>
        <w:tab/>
      </w:r>
      <w:r w:rsidRPr="008F10F5">
        <w:rPr>
          <w:rFonts w:ascii="Times New Roman" w:hAnsi="Times New Roman" w:cs="Times New Roman"/>
          <w:sz w:val="24"/>
          <w:szCs w:val="24"/>
        </w:rPr>
        <w:tab/>
        <w:t xml:space="preserve">     </w:t>
      </w:r>
      <w:r w:rsidRPr="008F10F5">
        <w:rPr>
          <w:rFonts w:ascii="Times New Roman" w:hAnsi="Times New Roman" w:cs="Times New Roman"/>
          <w:sz w:val="24"/>
          <w:szCs w:val="24"/>
        </w:rPr>
        <w:tab/>
        <w:t>2</w:t>
      </w:r>
      <w:r w:rsidRPr="008F10F5">
        <w:rPr>
          <w:rFonts w:ascii="Times New Roman" w:hAnsi="Times New Roman" w:cs="Times New Roman"/>
          <w:sz w:val="24"/>
          <w:szCs w:val="24"/>
        </w:rPr>
        <w:tab/>
      </w:r>
      <w:r w:rsidRPr="008F10F5">
        <w:rPr>
          <w:rFonts w:ascii="Times New Roman" w:hAnsi="Times New Roman" w:cs="Times New Roman"/>
          <w:sz w:val="24"/>
          <w:szCs w:val="24"/>
        </w:rPr>
        <w:tab/>
        <w:t>1</w:t>
      </w:r>
      <w:r w:rsidRPr="008F10F5">
        <w:rPr>
          <w:rFonts w:ascii="Times New Roman" w:hAnsi="Times New Roman" w:cs="Times New Roman"/>
          <w:sz w:val="24"/>
          <w:szCs w:val="24"/>
        </w:rPr>
        <w:tab/>
      </w:r>
      <w:r w:rsidRPr="008F10F5">
        <w:rPr>
          <w:rFonts w:ascii="Times New Roman" w:hAnsi="Times New Roman" w:cs="Times New Roman"/>
          <w:sz w:val="24"/>
          <w:szCs w:val="24"/>
        </w:rPr>
        <w:tab/>
      </w:r>
      <w:r w:rsidRPr="008F10F5">
        <w:rPr>
          <w:rFonts w:ascii="Times New Roman" w:hAnsi="Times New Roman" w:cs="Times New Roman"/>
          <w:sz w:val="24"/>
          <w:szCs w:val="24"/>
        </w:rPr>
        <w:tab/>
      </w:r>
      <w:r w:rsidRPr="008F10F5">
        <w:rPr>
          <w:rFonts w:ascii="Times New Roman" w:hAnsi="Times New Roman" w:cs="Times New Roman"/>
          <w:sz w:val="24"/>
          <w:szCs w:val="24"/>
        </w:rPr>
        <w:tab/>
        <w:t>13</w:t>
      </w:r>
      <w:r w:rsidRPr="008F10F5">
        <w:rPr>
          <w:rFonts w:ascii="Times New Roman" w:hAnsi="Times New Roman" w:cs="Times New Roman"/>
          <w:sz w:val="24"/>
          <w:szCs w:val="24"/>
        </w:rPr>
        <w:tab/>
        <w:t xml:space="preserve">        </w:t>
      </w:r>
    </w:p>
    <w:p w:rsidR="004C1421" w:rsidRPr="008F10F5" w:rsidRDefault="004C1421" w:rsidP="004C1421">
      <w:pPr>
        <w:widowControl w:val="0"/>
        <w:tabs>
          <w:tab w:val="left" w:pos="720"/>
          <w:tab w:val="left" w:pos="1080"/>
        </w:tabs>
        <w:autoSpaceDE w:val="0"/>
        <w:autoSpaceDN w:val="0"/>
        <w:adjustRightInd w:val="0"/>
        <w:spacing w:line="360" w:lineRule="auto"/>
        <w:rPr>
          <w:rFonts w:ascii="Times New Roman" w:hAnsi="Times New Roman" w:cs="Times New Roman"/>
          <w:sz w:val="24"/>
          <w:szCs w:val="24"/>
        </w:rPr>
      </w:pPr>
      <w:r w:rsidRPr="008F10F5">
        <w:rPr>
          <w:rFonts w:ascii="Times New Roman" w:hAnsi="Times New Roman" w:cs="Times New Roman"/>
          <w:sz w:val="24"/>
          <w:szCs w:val="24"/>
        </w:rPr>
        <w:t>2010-2011</w:t>
      </w:r>
      <w:r w:rsidRPr="008F10F5">
        <w:rPr>
          <w:rFonts w:ascii="Times New Roman" w:hAnsi="Times New Roman" w:cs="Times New Roman"/>
          <w:sz w:val="24"/>
          <w:szCs w:val="24"/>
        </w:rPr>
        <w:tab/>
      </w:r>
      <w:r w:rsidRPr="008F10F5">
        <w:rPr>
          <w:rFonts w:ascii="Times New Roman" w:hAnsi="Times New Roman" w:cs="Times New Roman"/>
          <w:sz w:val="24"/>
          <w:szCs w:val="24"/>
        </w:rPr>
        <w:tab/>
        <w:t xml:space="preserve">     </w:t>
      </w:r>
      <w:r w:rsidRPr="008F10F5">
        <w:rPr>
          <w:rFonts w:ascii="Times New Roman" w:hAnsi="Times New Roman" w:cs="Times New Roman"/>
          <w:sz w:val="24"/>
          <w:szCs w:val="24"/>
        </w:rPr>
        <w:tab/>
        <w:t>0</w:t>
      </w:r>
      <w:r w:rsidRPr="008F10F5">
        <w:rPr>
          <w:rFonts w:ascii="Times New Roman" w:hAnsi="Times New Roman" w:cs="Times New Roman"/>
          <w:sz w:val="24"/>
          <w:szCs w:val="24"/>
        </w:rPr>
        <w:tab/>
      </w:r>
      <w:r w:rsidRPr="008F10F5">
        <w:rPr>
          <w:rFonts w:ascii="Times New Roman" w:hAnsi="Times New Roman" w:cs="Times New Roman"/>
          <w:sz w:val="24"/>
          <w:szCs w:val="24"/>
        </w:rPr>
        <w:tab/>
        <w:t>4</w:t>
      </w:r>
      <w:r w:rsidRPr="008F10F5">
        <w:rPr>
          <w:rFonts w:ascii="Times New Roman" w:hAnsi="Times New Roman" w:cs="Times New Roman"/>
          <w:sz w:val="24"/>
          <w:szCs w:val="24"/>
        </w:rPr>
        <w:tab/>
      </w:r>
      <w:r w:rsidRPr="008F10F5">
        <w:rPr>
          <w:rFonts w:ascii="Times New Roman" w:hAnsi="Times New Roman" w:cs="Times New Roman"/>
          <w:sz w:val="24"/>
          <w:szCs w:val="24"/>
        </w:rPr>
        <w:tab/>
      </w:r>
      <w:r w:rsidRPr="008F10F5">
        <w:rPr>
          <w:rFonts w:ascii="Times New Roman" w:hAnsi="Times New Roman" w:cs="Times New Roman"/>
          <w:sz w:val="24"/>
          <w:szCs w:val="24"/>
        </w:rPr>
        <w:tab/>
      </w:r>
      <w:r w:rsidRPr="008F10F5">
        <w:rPr>
          <w:rFonts w:ascii="Times New Roman" w:hAnsi="Times New Roman" w:cs="Times New Roman"/>
          <w:sz w:val="24"/>
          <w:szCs w:val="24"/>
        </w:rPr>
        <w:tab/>
        <w:t>11</w:t>
      </w:r>
    </w:p>
    <w:p w:rsidR="004C1421" w:rsidRDefault="004C1421" w:rsidP="004C1421">
      <w:pPr>
        <w:widowControl w:val="0"/>
        <w:tabs>
          <w:tab w:val="left" w:pos="720"/>
          <w:tab w:val="left" w:pos="1080"/>
        </w:tabs>
        <w:autoSpaceDE w:val="0"/>
        <w:autoSpaceDN w:val="0"/>
        <w:adjustRightInd w:val="0"/>
        <w:spacing w:line="360" w:lineRule="auto"/>
        <w:rPr>
          <w:rFonts w:ascii="Times New Roman" w:hAnsi="Times New Roman" w:cs="Times New Roman"/>
          <w:sz w:val="24"/>
          <w:szCs w:val="24"/>
        </w:rPr>
      </w:pPr>
      <w:r w:rsidRPr="008F10F5">
        <w:rPr>
          <w:rFonts w:ascii="Times New Roman" w:hAnsi="Times New Roman" w:cs="Times New Roman"/>
          <w:sz w:val="24"/>
          <w:szCs w:val="24"/>
        </w:rPr>
        <w:t>2011-2012</w:t>
      </w:r>
      <w:r w:rsidRPr="008F10F5">
        <w:rPr>
          <w:rFonts w:ascii="Times New Roman" w:hAnsi="Times New Roman" w:cs="Times New Roman"/>
          <w:sz w:val="24"/>
          <w:szCs w:val="24"/>
        </w:rPr>
        <w:tab/>
      </w:r>
      <w:r w:rsidRPr="008F10F5">
        <w:rPr>
          <w:rFonts w:ascii="Times New Roman" w:hAnsi="Times New Roman" w:cs="Times New Roman"/>
          <w:sz w:val="24"/>
          <w:szCs w:val="24"/>
        </w:rPr>
        <w:tab/>
      </w:r>
      <w:r w:rsidRPr="008F10F5">
        <w:rPr>
          <w:rFonts w:ascii="Times New Roman" w:hAnsi="Times New Roman" w:cs="Times New Roman"/>
          <w:sz w:val="24"/>
          <w:szCs w:val="24"/>
        </w:rPr>
        <w:tab/>
        <w:t>3</w:t>
      </w:r>
      <w:r w:rsidRPr="008F10F5">
        <w:rPr>
          <w:rFonts w:ascii="Times New Roman" w:hAnsi="Times New Roman" w:cs="Times New Roman"/>
          <w:sz w:val="24"/>
          <w:szCs w:val="24"/>
        </w:rPr>
        <w:tab/>
      </w:r>
      <w:r w:rsidRPr="008F10F5">
        <w:rPr>
          <w:rFonts w:ascii="Times New Roman" w:hAnsi="Times New Roman" w:cs="Times New Roman"/>
          <w:sz w:val="24"/>
          <w:szCs w:val="24"/>
        </w:rPr>
        <w:tab/>
        <w:t>-</w:t>
      </w:r>
      <w:r w:rsidRPr="008F10F5">
        <w:rPr>
          <w:rFonts w:ascii="Times New Roman" w:hAnsi="Times New Roman" w:cs="Times New Roman"/>
          <w:sz w:val="24"/>
          <w:szCs w:val="24"/>
        </w:rPr>
        <w:tab/>
      </w:r>
      <w:r w:rsidRPr="008F10F5">
        <w:rPr>
          <w:rFonts w:ascii="Times New Roman" w:hAnsi="Times New Roman" w:cs="Times New Roman"/>
          <w:sz w:val="24"/>
          <w:szCs w:val="24"/>
        </w:rPr>
        <w:tab/>
      </w:r>
      <w:r w:rsidRPr="008F10F5">
        <w:rPr>
          <w:rFonts w:ascii="Times New Roman" w:hAnsi="Times New Roman" w:cs="Times New Roman"/>
          <w:sz w:val="24"/>
          <w:szCs w:val="24"/>
        </w:rPr>
        <w:tab/>
      </w:r>
      <w:r w:rsidRPr="008F10F5">
        <w:rPr>
          <w:rFonts w:ascii="Times New Roman" w:hAnsi="Times New Roman" w:cs="Times New Roman"/>
          <w:sz w:val="24"/>
          <w:szCs w:val="24"/>
        </w:rPr>
        <w:tab/>
        <w:t>-</w:t>
      </w:r>
    </w:p>
    <w:p w:rsidR="000E5B60" w:rsidRDefault="000E5B60" w:rsidP="004C1421">
      <w:pPr>
        <w:widowControl w:val="0"/>
        <w:tabs>
          <w:tab w:val="left" w:pos="720"/>
          <w:tab w:val="left" w:pos="1080"/>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2012-2013</w:t>
      </w:r>
      <w:r w:rsidR="008175D3">
        <w:rPr>
          <w:rFonts w:ascii="Times New Roman" w:hAnsi="Times New Roman" w:cs="Times New Roman"/>
          <w:sz w:val="24"/>
          <w:szCs w:val="24"/>
        </w:rPr>
        <w:tab/>
      </w:r>
      <w:r w:rsidR="008175D3">
        <w:rPr>
          <w:rFonts w:ascii="Times New Roman" w:hAnsi="Times New Roman" w:cs="Times New Roman"/>
          <w:sz w:val="24"/>
          <w:szCs w:val="24"/>
        </w:rPr>
        <w:tab/>
      </w:r>
      <w:r w:rsidR="008175D3">
        <w:rPr>
          <w:rFonts w:ascii="Times New Roman" w:hAnsi="Times New Roman" w:cs="Times New Roman"/>
          <w:sz w:val="24"/>
          <w:szCs w:val="24"/>
        </w:rPr>
        <w:tab/>
        <w:t>4</w:t>
      </w:r>
      <w:r w:rsidR="008175D3">
        <w:rPr>
          <w:rFonts w:ascii="Times New Roman" w:hAnsi="Times New Roman" w:cs="Times New Roman"/>
          <w:sz w:val="24"/>
          <w:szCs w:val="24"/>
        </w:rPr>
        <w:tab/>
      </w:r>
      <w:r w:rsidR="008175D3">
        <w:rPr>
          <w:rFonts w:ascii="Times New Roman" w:hAnsi="Times New Roman" w:cs="Times New Roman"/>
          <w:sz w:val="24"/>
          <w:szCs w:val="24"/>
        </w:rPr>
        <w:tab/>
        <w:t>2</w:t>
      </w:r>
      <w:r w:rsidR="008175D3">
        <w:rPr>
          <w:rFonts w:ascii="Times New Roman" w:hAnsi="Times New Roman" w:cs="Times New Roman"/>
          <w:sz w:val="24"/>
          <w:szCs w:val="24"/>
        </w:rPr>
        <w:tab/>
      </w:r>
      <w:r w:rsidR="008175D3">
        <w:rPr>
          <w:rFonts w:ascii="Times New Roman" w:hAnsi="Times New Roman" w:cs="Times New Roman"/>
          <w:sz w:val="24"/>
          <w:szCs w:val="24"/>
        </w:rPr>
        <w:tab/>
      </w:r>
      <w:r w:rsidR="008175D3">
        <w:rPr>
          <w:rFonts w:ascii="Times New Roman" w:hAnsi="Times New Roman" w:cs="Times New Roman"/>
          <w:sz w:val="24"/>
          <w:szCs w:val="24"/>
        </w:rPr>
        <w:tab/>
      </w:r>
      <w:r w:rsidR="008175D3">
        <w:rPr>
          <w:rFonts w:ascii="Times New Roman" w:hAnsi="Times New Roman" w:cs="Times New Roman"/>
          <w:sz w:val="24"/>
          <w:szCs w:val="24"/>
        </w:rPr>
        <w:tab/>
        <w:t>4</w:t>
      </w:r>
    </w:p>
    <w:p w:rsidR="000E5B60" w:rsidRPr="008F10F5" w:rsidRDefault="000E5B60" w:rsidP="00203E23">
      <w:pPr>
        <w:widowControl w:val="0"/>
        <w:tabs>
          <w:tab w:val="left" w:pos="720"/>
          <w:tab w:val="left" w:pos="1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2013-2014</w:t>
      </w:r>
      <w:r w:rsidR="008175D3">
        <w:rPr>
          <w:rFonts w:ascii="Times New Roman" w:hAnsi="Times New Roman" w:cs="Times New Roman"/>
          <w:sz w:val="24"/>
          <w:szCs w:val="24"/>
        </w:rPr>
        <w:tab/>
      </w:r>
      <w:r w:rsidR="008175D3">
        <w:rPr>
          <w:rFonts w:ascii="Times New Roman" w:hAnsi="Times New Roman" w:cs="Times New Roman"/>
          <w:sz w:val="24"/>
          <w:szCs w:val="24"/>
        </w:rPr>
        <w:tab/>
      </w:r>
      <w:r w:rsidR="008175D3">
        <w:rPr>
          <w:rFonts w:ascii="Times New Roman" w:hAnsi="Times New Roman" w:cs="Times New Roman"/>
          <w:sz w:val="24"/>
          <w:szCs w:val="24"/>
        </w:rPr>
        <w:tab/>
        <w:t>1</w:t>
      </w:r>
      <w:r w:rsidR="008175D3">
        <w:rPr>
          <w:rFonts w:ascii="Times New Roman" w:hAnsi="Times New Roman" w:cs="Times New Roman"/>
          <w:sz w:val="24"/>
          <w:szCs w:val="24"/>
        </w:rPr>
        <w:tab/>
      </w:r>
      <w:r w:rsidR="008175D3">
        <w:rPr>
          <w:rFonts w:ascii="Times New Roman" w:hAnsi="Times New Roman" w:cs="Times New Roman"/>
          <w:sz w:val="24"/>
          <w:szCs w:val="24"/>
        </w:rPr>
        <w:tab/>
        <w:t>1</w:t>
      </w:r>
      <w:r w:rsidR="008175D3">
        <w:rPr>
          <w:rFonts w:ascii="Times New Roman" w:hAnsi="Times New Roman" w:cs="Times New Roman"/>
          <w:sz w:val="24"/>
          <w:szCs w:val="24"/>
        </w:rPr>
        <w:tab/>
      </w:r>
      <w:r w:rsidR="008175D3">
        <w:rPr>
          <w:rFonts w:ascii="Times New Roman" w:hAnsi="Times New Roman" w:cs="Times New Roman"/>
          <w:sz w:val="24"/>
          <w:szCs w:val="24"/>
        </w:rPr>
        <w:tab/>
      </w:r>
      <w:r w:rsidR="008175D3">
        <w:rPr>
          <w:rFonts w:ascii="Times New Roman" w:hAnsi="Times New Roman" w:cs="Times New Roman"/>
          <w:sz w:val="24"/>
          <w:szCs w:val="24"/>
        </w:rPr>
        <w:tab/>
      </w:r>
      <w:r w:rsidR="008175D3">
        <w:rPr>
          <w:rFonts w:ascii="Times New Roman" w:hAnsi="Times New Roman" w:cs="Times New Roman"/>
          <w:sz w:val="24"/>
          <w:szCs w:val="24"/>
        </w:rPr>
        <w:tab/>
        <w:t>4</w:t>
      </w:r>
    </w:p>
    <w:p w:rsidR="004C1421" w:rsidRPr="008F10F5" w:rsidRDefault="004C1421" w:rsidP="00203E23">
      <w:pPr>
        <w:widowControl w:val="0"/>
        <w:tabs>
          <w:tab w:val="left" w:pos="720"/>
          <w:tab w:val="left" w:pos="1080"/>
        </w:tabs>
        <w:autoSpaceDE w:val="0"/>
        <w:autoSpaceDN w:val="0"/>
        <w:adjustRightInd w:val="0"/>
        <w:spacing w:after="0" w:line="240" w:lineRule="auto"/>
        <w:rPr>
          <w:rFonts w:ascii="Times New Roman" w:hAnsi="Times New Roman" w:cs="Times New Roman"/>
          <w:sz w:val="24"/>
          <w:szCs w:val="24"/>
        </w:rPr>
      </w:pPr>
      <w:r w:rsidRPr="008F10F5">
        <w:rPr>
          <w:rFonts w:ascii="Times New Roman" w:hAnsi="Times New Roman" w:cs="Times New Roman"/>
          <w:sz w:val="24"/>
          <w:szCs w:val="24"/>
        </w:rPr>
        <w:t>-------------------------------------------------------------------------------------------------------</w:t>
      </w:r>
    </w:p>
    <w:p w:rsidR="00203E23" w:rsidRDefault="004C1421" w:rsidP="00203E23">
      <w:pPr>
        <w:widowControl w:val="0"/>
        <w:tabs>
          <w:tab w:val="left" w:pos="720"/>
          <w:tab w:val="left" w:pos="1080"/>
        </w:tabs>
        <w:autoSpaceDE w:val="0"/>
        <w:autoSpaceDN w:val="0"/>
        <w:adjustRightInd w:val="0"/>
        <w:spacing w:after="0" w:line="360" w:lineRule="auto"/>
        <w:ind w:firstLine="360"/>
        <w:rPr>
          <w:rFonts w:ascii="Times New Roman" w:hAnsi="Times New Roman" w:cs="Times New Roman"/>
          <w:b/>
          <w:sz w:val="24"/>
          <w:szCs w:val="24"/>
        </w:rPr>
      </w:pPr>
      <w:r w:rsidRPr="008F10F5">
        <w:rPr>
          <w:rFonts w:ascii="Times New Roman" w:hAnsi="Times New Roman" w:cs="Times New Roman"/>
          <w:b/>
          <w:sz w:val="24"/>
          <w:szCs w:val="24"/>
        </w:rPr>
        <w:t>TOTAL</w:t>
      </w:r>
      <w:r w:rsidRPr="008F10F5">
        <w:rPr>
          <w:rFonts w:ascii="Times New Roman" w:hAnsi="Times New Roman" w:cs="Times New Roman"/>
          <w:b/>
          <w:sz w:val="24"/>
          <w:szCs w:val="24"/>
        </w:rPr>
        <w:tab/>
      </w:r>
      <w:r w:rsidRPr="008F10F5">
        <w:rPr>
          <w:rFonts w:ascii="Times New Roman" w:hAnsi="Times New Roman" w:cs="Times New Roman"/>
          <w:b/>
          <w:sz w:val="24"/>
          <w:szCs w:val="24"/>
        </w:rPr>
        <w:tab/>
        <w:t xml:space="preserve"> 21 </w:t>
      </w:r>
      <w:r w:rsidRPr="008F10F5">
        <w:rPr>
          <w:rFonts w:ascii="Times New Roman" w:hAnsi="Times New Roman" w:cs="Times New Roman"/>
          <w:b/>
          <w:sz w:val="24"/>
          <w:szCs w:val="24"/>
        </w:rPr>
        <w:tab/>
      </w:r>
      <w:r w:rsidRPr="008F10F5">
        <w:rPr>
          <w:rFonts w:ascii="Times New Roman" w:hAnsi="Times New Roman" w:cs="Times New Roman"/>
          <w:b/>
          <w:sz w:val="24"/>
          <w:szCs w:val="24"/>
        </w:rPr>
        <w:tab/>
        <w:t>14</w:t>
      </w:r>
      <w:r w:rsidRPr="008F10F5">
        <w:rPr>
          <w:rFonts w:ascii="Times New Roman" w:hAnsi="Times New Roman" w:cs="Times New Roman"/>
          <w:b/>
          <w:sz w:val="24"/>
          <w:szCs w:val="24"/>
        </w:rPr>
        <w:tab/>
      </w:r>
      <w:r w:rsidRPr="008F10F5">
        <w:rPr>
          <w:rFonts w:ascii="Times New Roman" w:hAnsi="Times New Roman" w:cs="Times New Roman"/>
          <w:b/>
          <w:sz w:val="24"/>
          <w:szCs w:val="24"/>
        </w:rPr>
        <w:tab/>
      </w:r>
      <w:r w:rsidRPr="008F10F5">
        <w:rPr>
          <w:rFonts w:ascii="Times New Roman" w:hAnsi="Times New Roman" w:cs="Times New Roman"/>
          <w:b/>
          <w:sz w:val="24"/>
          <w:szCs w:val="24"/>
        </w:rPr>
        <w:tab/>
      </w:r>
      <w:r w:rsidRPr="008F10F5">
        <w:rPr>
          <w:rFonts w:ascii="Times New Roman" w:hAnsi="Times New Roman" w:cs="Times New Roman"/>
          <w:b/>
          <w:sz w:val="24"/>
          <w:szCs w:val="24"/>
        </w:rPr>
        <w:tab/>
        <w:t>75</w:t>
      </w:r>
    </w:p>
    <w:p w:rsidR="00577D47" w:rsidRDefault="00577D47" w:rsidP="00203E23">
      <w:pPr>
        <w:widowControl w:val="0"/>
        <w:tabs>
          <w:tab w:val="left" w:pos="720"/>
          <w:tab w:val="left" w:pos="1080"/>
        </w:tabs>
        <w:autoSpaceDE w:val="0"/>
        <w:autoSpaceDN w:val="0"/>
        <w:adjustRightInd w:val="0"/>
        <w:spacing w:after="0" w:line="360" w:lineRule="auto"/>
        <w:ind w:firstLine="360"/>
        <w:rPr>
          <w:rFonts w:ascii="Times New Roman" w:hAnsi="Times New Roman" w:cs="Times New Roman"/>
          <w:b/>
          <w:sz w:val="24"/>
          <w:szCs w:val="24"/>
        </w:rPr>
      </w:pPr>
    </w:p>
    <w:p w:rsidR="00577D47" w:rsidRDefault="00577D47" w:rsidP="00203E23">
      <w:pPr>
        <w:widowControl w:val="0"/>
        <w:tabs>
          <w:tab w:val="left" w:pos="720"/>
          <w:tab w:val="left" w:pos="1080"/>
        </w:tabs>
        <w:autoSpaceDE w:val="0"/>
        <w:autoSpaceDN w:val="0"/>
        <w:adjustRightInd w:val="0"/>
        <w:spacing w:after="0" w:line="360" w:lineRule="auto"/>
        <w:ind w:firstLine="360"/>
        <w:rPr>
          <w:rFonts w:ascii="Times New Roman" w:hAnsi="Times New Roman" w:cs="Times New Roman"/>
          <w:b/>
          <w:sz w:val="24"/>
          <w:szCs w:val="24"/>
        </w:rPr>
      </w:pPr>
    </w:p>
    <w:p w:rsidR="004C1421" w:rsidRDefault="00577D47" w:rsidP="00577D47">
      <w:pPr>
        <w:widowControl w:val="0"/>
        <w:tabs>
          <w:tab w:val="left" w:pos="720"/>
          <w:tab w:val="left" w:pos="1080"/>
        </w:tabs>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6) Implementation of Rules</w:t>
      </w:r>
      <w:r w:rsidR="004C1421">
        <w:rPr>
          <w:rFonts w:ascii="Times New Roman" w:hAnsi="Times New Roman" w:cs="Times New Roman"/>
          <w:b/>
          <w:sz w:val="24"/>
          <w:szCs w:val="24"/>
        </w:rPr>
        <w:t xml:space="preserve"> </w:t>
      </w:r>
    </w:p>
    <w:p w:rsidR="00577D47" w:rsidRPr="00577D47" w:rsidRDefault="00577D47" w:rsidP="00577D47">
      <w:pPr>
        <w:widowControl w:val="0"/>
        <w:tabs>
          <w:tab w:val="left" w:pos="720"/>
          <w:tab w:val="left" w:pos="1080"/>
        </w:tabs>
        <w:autoSpaceDE w:val="0"/>
        <w:autoSpaceDN w:val="0"/>
        <w:adjustRightInd w:val="0"/>
        <w:spacing w:after="0" w:line="360" w:lineRule="auto"/>
        <w:rPr>
          <w:rFonts w:ascii="Times New Roman" w:hAnsi="Times New Roman" w:cs="Times New Roman"/>
          <w:szCs w:val="44"/>
        </w:rPr>
      </w:pPr>
    </w:p>
    <w:p w:rsidR="004C1421" w:rsidRPr="005D1D7C" w:rsidRDefault="00577D47" w:rsidP="004C1421">
      <w:pPr>
        <w:widowControl w:val="0"/>
        <w:tabs>
          <w:tab w:val="left" w:pos="1353"/>
        </w:tabs>
        <w:autoSpaceDE w:val="0"/>
        <w:autoSpaceDN w:val="0"/>
        <w:adjustRightInd w:val="0"/>
        <w:spacing w:line="360" w:lineRule="auto"/>
        <w:ind w:left="360" w:hanging="360"/>
        <w:jc w:val="both"/>
        <w:rPr>
          <w:rFonts w:ascii="Times New Roman" w:hAnsi="Times New Roman" w:cs="Times New Roman"/>
          <w:b/>
          <w:sz w:val="24"/>
          <w:szCs w:val="24"/>
          <w:u w:val="single"/>
        </w:rPr>
      </w:pPr>
      <w:proofErr w:type="spellStart"/>
      <w:r>
        <w:rPr>
          <w:rFonts w:ascii="Times New Roman" w:hAnsi="Times New Roman" w:cs="Times New Roman"/>
          <w:sz w:val="24"/>
          <w:szCs w:val="24"/>
          <w:u w:val="single"/>
        </w:rPr>
        <w:t>i</w:t>
      </w:r>
      <w:proofErr w:type="spellEnd"/>
      <w:r>
        <w:rPr>
          <w:rFonts w:ascii="Times New Roman" w:hAnsi="Times New Roman" w:cs="Times New Roman"/>
          <w:sz w:val="24"/>
          <w:szCs w:val="24"/>
          <w:u w:val="single"/>
        </w:rPr>
        <w:t xml:space="preserve">. </w:t>
      </w:r>
      <w:r w:rsidRPr="005D1D7C">
        <w:rPr>
          <w:rFonts w:ascii="Times New Roman" w:hAnsi="Times New Roman" w:cs="Times New Roman"/>
          <w:sz w:val="24"/>
          <w:szCs w:val="24"/>
          <w:u w:val="single"/>
        </w:rPr>
        <w:t>Environmental</w:t>
      </w:r>
      <w:r w:rsidR="004C1421" w:rsidRPr="005D1D7C">
        <w:rPr>
          <w:rFonts w:ascii="Times New Roman" w:hAnsi="Times New Roman" w:cs="Times New Roman"/>
          <w:b/>
          <w:sz w:val="24"/>
          <w:szCs w:val="24"/>
          <w:u w:val="single"/>
        </w:rPr>
        <w:t xml:space="preserve"> Impact Assessment Notification 2006:</w:t>
      </w:r>
    </w:p>
    <w:p w:rsidR="004C1421" w:rsidRDefault="004C1421" w:rsidP="004C1421">
      <w:pPr>
        <w:widowControl w:val="0"/>
        <w:tabs>
          <w:tab w:val="left" w:pos="1353"/>
        </w:tabs>
        <w:autoSpaceDE w:val="0"/>
        <w:autoSpaceDN w:val="0"/>
        <w:adjustRightInd w:val="0"/>
        <w:spacing w:line="360" w:lineRule="auto"/>
        <w:jc w:val="both"/>
        <w:rPr>
          <w:rFonts w:ascii="Times New Roman" w:hAnsi="Times New Roman" w:cs="Times New Roman"/>
          <w:sz w:val="24"/>
          <w:szCs w:val="24"/>
        </w:rPr>
      </w:pPr>
      <w:r w:rsidRPr="005D1D7C">
        <w:rPr>
          <w:rFonts w:ascii="Times New Roman" w:hAnsi="Times New Roman" w:cs="Times New Roman"/>
          <w:b/>
          <w:sz w:val="24"/>
          <w:szCs w:val="24"/>
        </w:rPr>
        <w:t xml:space="preserve"> </w:t>
      </w:r>
      <w:r w:rsidRPr="005D1D7C">
        <w:rPr>
          <w:rFonts w:ascii="Times New Roman" w:hAnsi="Times New Roman" w:cs="Times New Roman"/>
          <w:sz w:val="24"/>
          <w:szCs w:val="24"/>
        </w:rPr>
        <w:t>Some developmental projects require Environmental Clearance from the Ministry of Environment &amp; Forests, G.O.I, which involves various stages. One of the first and foremost stages is public consultation/public hearing. The Environmental Impact Assessment Notification has placed conducting public hearing at the hands of state Pollution Control Boards.</w:t>
      </w:r>
    </w:p>
    <w:p w:rsidR="004C1421" w:rsidRPr="005D1D7C" w:rsidRDefault="004C1421" w:rsidP="004C1421">
      <w:pPr>
        <w:widowControl w:val="0"/>
        <w:autoSpaceDE w:val="0"/>
        <w:autoSpaceDN w:val="0"/>
        <w:adjustRightInd w:val="0"/>
        <w:spacing w:line="360" w:lineRule="auto"/>
        <w:jc w:val="both"/>
        <w:rPr>
          <w:rFonts w:ascii="Times New Roman" w:hAnsi="Times New Roman" w:cs="Times New Roman"/>
          <w:sz w:val="24"/>
          <w:szCs w:val="24"/>
        </w:rPr>
      </w:pPr>
      <w:r w:rsidRPr="005D1D7C">
        <w:rPr>
          <w:rFonts w:ascii="Times New Roman" w:hAnsi="Times New Roman" w:cs="Times New Roman"/>
          <w:sz w:val="24"/>
          <w:szCs w:val="24"/>
        </w:rPr>
        <w:t>Accordingly, the Mizoram Pollution Control Board had conducted several such hearing during the reporting year</w:t>
      </w:r>
      <w:r w:rsidR="008175D3">
        <w:rPr>
          <w:rFonts w:ascii="Times New Roman" w:hAnsi="Times New Roman" w:cs="Times New Roman"/>
          <w:sz w:val="24"/>
          <w:szCs w:val="24"/>
        </w:rPr>
        <w:t>s</w:t>
      </w:r>
      <w:r w:rsidRPr="005D1D7C">
        <w:rPr>
          <w:rFonts w:ascii="Times New Roman" w:hAnsi="Times New Roman" w:cs="Times New Roman"/>
          <w:sz w:val="24"/>
          <w:szCs w:val="24"/>
        </w:rPr>
        <w:t xml:space="preserve"> as listed below:</w:t>
      </w:r>
    </w:p>
    <w:tbl>
      <w:tblPr>
        <w:tblpPr w:leftFromText="180" w:rightFromText="180" w:vertAnchor="text" w:horzAnchor="margin" w:tblpXSpec="center" w:tblpY="158"/>
        <w:tblW w:w="8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843"/>
        <w:gridCol w:w="1843"/>
        <w:gridCol w:w="1534"/>
        <w:gridCol w:w="1491"/>
      </w:tblGrid>
      <w:tr w:rsidR="004C1421" w:rsidRPr="005D1D7C" w:rsidTr="005D4B65">
        <w:trPr>
          <w:trHeight w:val="532"/>
        </w:trPr>
        <w:tc>
          <w:tcPr>
            <w:tcW w:w="1368" w:type="dxa"/>
            <w:vAlign w:val="center"/>
          </w:tcPr>
          <w:p w:rsidR="004C1421" w:rsidRPr="005D1D7C" w:rsidRDefault="004C1421" w:rsidP="005D4B65">
            <w:pPr>
              <w:widowControl w:val="0"/>
              <w:tabs>
                <w:tab w:val="left" w:pos="1353"/>
              </w:tabs>
              <w:autoSpaceDE w:val="0"/>
              <w:autoSpaceDN w:val="0"/>
              <w:adjustRightInd w:val="0"/>
              <w:spacing w:line="240" w:lineRule="auto"/>
              <w:jc w:val="center"/>
              <w:rPr>
                <w:rFonts w:ascii="Times New Roman" w:hAnsi="Times New Roman" w:cs="Times New Roman"/>
                <w:b/>
              </w:rPr>
            </w:pPr>
            <w:r w:rsidRPr="005D1D7C">
              <w:rPr>
                <w:rFonts w:ascii="Times New Roman" w:hAnsi="Times New Roman" w:cs="Times New Roman"/>
                <w:b/>
              </w:rPr>
              <w:lastRenderedPageBreak/>
              <w:t>YEAR</w:t>
            </w:r>
          </w:p>
        </w:tc>
        <w:tc>
          <w:tcPr>
            <w:tcW w:w="1843" w:type="dxa"/>
            <w:vAlign w:val="center"/>
          </w:tcPr>
          <w:p w:rsidR="004C1421" w:rsidRPr="005D1D7C" w:rsidRDefault="004C1421" w:rsidP="005D4B65">
            <w:pPr>
              <w:widowControl w:val="0"/>
              <w:tabs>
                <w:tab w:val="left" w:pos="1353"/>
              </w:tabs>
              <w:autoSpaceDE w:val="0"/>
              <w:autoSpaceDN w:val="0"/>
              <w:adjustRightInd w:val="0"/>
              <w:spacing w:line="240" w:lineRule="auto"/>
              <w:jc w:val="center"/>
              <w:rPr>
                <w:rFonts w:ascii="Times New Roman" w:hAnsi="Times New Roman" w:cs="Times New Roman"/>
                <w:b/>
              </w:rPr>
            </w:pPr>
            <w:r w:rsidRPr="005D1D7C">
              <w:rPr>
                <w:rFonts w:ascii="Times New Roman" w:hAnsi="Times New Roman" w:cs="Times New Roman"/>
                <w:b/>
              </w:rPr>
              <w:t>PROJECT PROPONENT</w:t>
            </w:r>
          </w:p>
        </w:tc>
        <w:tc>
          <w:tcPr>
            <w:tcW w:w="1843" w:type="dxa"/>
            <w:vAlign w:val="center"/>
          </w:tcPr>
          <w:p w:rsidR="004C1421" w:rsidRPr="005D1D7C" w:rsidRDefault="004C1421" w:rsidP="005D4B65">
            <w:pPr>
              <w:widowControl w:val="0"/>
              <w:tabs>
                <w:tab w:val="left" w:pos="1353"/>
              </w:tabs>
              <w:autoSpaceDE w:val="0"/>
              <w:autoSpaceDN w:val="0"/>
              <w:adjustRightInd w:val="0"/>
              <w:spacing w:line="240" w:lineRule="auto"/>
              <w:jc w:val="center"/>
              <w:rPr>
                <w:rFonts w:ascii="Times New Roman" w:hAnsi="Times New Roman" w:cs="Times New Roman"/>
                <w:b/>
              </w:rPr>
            </w:pPr>
            <w:r w:rsidRPr="005D1D7C">
              <w:rPr>
                <w:rFonts w:ascii="Times New Roman" w:hAnsi="Times New Roman" w:cs="Times New Roman"/>
                <w:b/>
              </w:rPr>
              <w:t>PROJECT</w:t>
            </w:r>
          </w:p>
        </w:tc>
        <w:tc>
          <w:tcPr>
            <w:tcW w:w="1534" w:type="dxa"/>
            <w:vAlign w:val="center"/>
          </w:tcPr>
          <w:p w:rsidR="004C1421" w:rsidRPr="005D1D7C" w:rsidRDefault="004C1421" w:rsidP="005D4B65">
            <w:pPr>
              <w:widowControl w:val="0"/>
              <w:tabs>
                <w:tab w:val="left" w:pos="1353"/>
              </w:tabs>
              <w:autoSpaceDE w:val="0"/>
              <w:autoSpaceDN w:val="0"/>
              <w:adjustRightInd w:val="0"/>
              <w:spacing w:line="240" w:lineRule="auto"/>
              <w:jc w:val="center"/>
              <w:rPr>
                <w:rFonts w:ascii="Times New Roman" w:hAnsi="Times New Roman" w:cs="Times New Roman"/>
                <w:b/>
              </w:rPr>
            </w:pPr>
            <w:r w:rsidRPr="005D1D7C">
              <w:rPr>
                <w:rFonts w:ascii="Times New Roman" w:hAnsi="Times New Roman" w:cs="Times New Roman"/>
                <w:b/>
              </w:rPr>
              <w:t>VENUE</w:t>
            </w:r>
          </w:p>
        </w:tc>
        <w:tc>
          <w:tcPr>
            <w:tcW w:w="1491" w:type="dxa"/>
            <w:vAlign w:val="center"/>
          </w:tcPr>
          <w:p w:rsidR="004C1421" w:rsidRPr="005D1D7C" w:rsidRDefault="004C1421" w:rsidP="005D4B65">
            <w:pPr>
              <w:widowControl w:val="0"/>
              <w:tabs>
                <w:tab w:val="left" w:pos="1353"/>
              </w:tabs>
              <w:autoSpaceDE w:val="0"/>
              <w:autoSpaceDN w:val="0"/>
              <w:adjustRightInd w:val="0"/>
              <w:spacing w:line="240" w:lineRule="auto"/>
              <w:jc w:val="center"/>
              <w:rPr>
                <w:rFonts w:ascii="Times New Roman" w:hAnsi="Times New Roman" w:cs="Times New Roman"/>
                <w:b/>
              </w:rPr>
            </w:pPr>
            <w:r w:rsidRPr="005D1D7C">
              <w:rPr>
                <w:rFonts w:ascii="Times New Roman" w:hAnsi="Times New Roman" w:cs="Times New Roman"/>
                <w:b/>
              </w:rPr>
              <w:t>TIME</w:t>
            </w:r>
          </w:p>
        </w:tc>
      </w:tr>
      <w:tr w:rsidR="004C1421" w:rsidRPr="005D1D7C" w:rsidTr="005D4B65">
        <w:tc>
          <w:tcPr>
            <w:tcW w:w="1368" w:type="dxa"/>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2009-2010</w:t>
            </w:r>
          </w:p>
        </w:tc>
        <w:tc>
          <w:tcPr>
            <w:tcW w:w="1843" w:type="dxa"/>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Mizoram PWD</w:t>
            </w:r>
          </w:p>
        </w:tc>
        <w:tc>
          <w:tcPr>
            <w:tcW w:w="1843" w:type="dxa"/>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National Highway</w:t>
            </w:r>
          </w:p>
        </w:tc>
        <w:tc>
          <w:tcPr>
            <w:tcW w:w="1534" w:type="dxa"/>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proofErr w:type="spellStart"/>
            <w:r w:rsidRPr="005D1D7C">
              <w:rPr>
                <w:rFonts w:ascii="Times New Roman" w:hAnsi="Times New Roman" w:cs="Times New Roman"/>
              </w:rPr>
              <w:t>Lawngtlai</w:t>
            </w:r>
            <w:proofErr w:type="spellEnd"/>
          </w:p>
        </w:tc>
        <w:tc>
          <w:tcPr>
            <w:tcW w:w="1491" w:type="dxa"/>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bCs/>
              </w:rPr>
              <w:t>18.11.2009</w:t>
            </w:r>
          </w:p>
        </w:tc>
      </w:tr>
      <w:tr w:rsidR="004C1421" w:rsidRPr="005D1D7C" w:rsidTr="005D4B65">
        <w:trPr>
          <w:cantSplit/>
          <w:trHeight w:val="586"/>
        </w:trPr>
        <w:tc>
          <w:tcPr>
            <w:tcW w:w="1368" w:type="dxa"/>
            <w:vMerge w:val="restart"/>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2011-2012</w:t>
            </w:r>
          </w:p>
        </w:tc>
        <w:tc>
          <w:tcPr>
            <w:tcW w:w="1843" w:type="dxa"/>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SIPMIU</w:t>
            </w:r>
          </w:p>
        </w:tc>
        <w:tc>
          <w:tcPr>
            <w:tcW w:w="1843" w:type="dxa"/>
            <w:vAlign w:val="center"/>
          </w:tcPr>
          <w:p w:rsidR="004C1421" w:rsidRPr="005D1D7C" w:rsidRDefault="004C1421" w:rsidP="005D4B65">
            <w:pPr>
              <w:widowControl w:val="0"/>
              <w:tabs>
                <w:tab w:val="left" w:pos="1353"/>
              </w:tabs>
              <w:autoSpaceDE w:val="0"/>
              <w:autoSpaceDN w:val="0"/>
              <w:adjustRightInd w:val="0"/>
              <w:spacing w:line="240" w:lineRule="auto"/>
              <w:jc w:val="center"/>
              <w:rPr>
                <w:rFonts w:ascii="Times New Roman" w:hAnsi="Times New Roman" w:cs="Times New Roman"/>
              </w:rPr>
            </w:pPr>
            <w:r w:rsidRPr="005D1D7C">
              <w:rPr>
                <w:rFonts w:ascii="Times New Roman" w:hAnsi="Times New Roman" w:cs="Times New Roman"/>
              </w:rPr>
              <w:t xml:space="preserve">Sanitary </w:t>
            </w:r>
            <w:proofErr w:type="spellStart"/>
            <w:r w:rsidRPr="005D1D7C">
              <w:rPr>
                <w:rFonts w:ascii="Times New Roman" w:hAnsi="Times New Roman" w:cs="Times New Roman"/>
              </w:rPr>
              <w:t>Landfilling</w:t>
            </w:r>
            <w:proofErr w:type="spellEnd"/>
          </w:p>
        </w:tc>
        <w:tc>
          <w:tcPr>
            <w:tcW w:w="1534" w:type="dxa"/>
            <w:vAlign w:val="center"/>
          </w:tcPr>
          <w:p w:rsidR="004C1421" w:rsidRPr="005D1D7C" w:rsidRDefault="004C1421" w:rsidP="005D4B65">
            <w:pPr>
              <w:widowControl w:val="0"/>
              <w:tabs>
                <w:tab w:val="left" w:pos="1353"/>
              </w:tabs>
              <w:autoSpaceDE w:val="0"/>
              <w:autoSpaceDN w:val="0"/>
              <w:adjustRightInd w:val="0"/>
              <w:spacing w:line="240" w:lineRule="auto"/>
              <w:jc w:val="center"/>
              <w:rPr>
                <w:rFonts w:ascii="Times New Roman" w:hAnsi="Times New Roman" w:cs="Times New Roman"/>
              </w:rPr>
            </w:pPr>
            <w:proofErr w:type="spellStart"/>
            <w:r w:rsidRPr="005D1D7C">
              <w:rPr>
                <w:rFonts w:ascii="Times New Roman" w:hAnsi="Times New Roman" w:cs="Times New Roman"/>
              </w:rPr>
              <w:t>Zemabawk</w:t>
            </w:r>
            <w:proofErr w:type="spellEnd"/>
            <w:r w:rsidRPr="005D1D7C">
              <w:rPr>
                <w:rFonts w:ascii="Times New Roman" w:hAnsi="Times New Roman" w:cs="Times New Roman"/>
              </w:rPr>
              <w:t xml:space="preserve">, </w:t>
            </w:r>
            <w:proofErr w:type="spellStart"/>
            <w:r w:rsidRPr="005D1D7C">
              <w:rPr>
                <w:rFonts w:ascii="Times New Roman" w:hAnsi="Times New Roman" w:cs="Times New Roman"/>
              </w:rPr>
              <w:t>Aizawl</w:t>
            </w:r>
            <w:proofErr w:type="spellEnd"/>
          </w:p>
        </w:tc>
        <w:tc>
          <w:tcPr>
            <w:tcW w:w="1491" w:type="dxa"/>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17.6.011</w:t>
            </w:r>
          </w:p>
        </w:tc>
      </w:tr>
      <w:tr w:rsidR="004C1421" w:rsidRPr="005D1D7C" w:rsidTr="005D4B65">
        <w:trPr>
          <w:cantSplit/>
          <w:trHeight w:val="766"/>
        </w:trPr>
        <w:tc>
          <w:tcPr>
            <w:tcW w:w="1368" w:type="dxa"/>
            <w:vMerge/>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p>
        </w:tc>
        <w:tc>
          <w:tcPr>
            <w:tcW w:w="1843" w:type="dxa"/>
            <w:vMerge w:val="restart"/>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OIL Ltd.,</w:t>
            </w:r>
          </w:p>
        </w:tc>
        <w:tc>
          <w:tcPr>
            <w:tcW w:w="1843" w:type="dxa"/>
            <w:vMerge w:val="restart"/>
            <w:vAlign w:val="center"/>
          </w:tcPr>
          <w:p w:rsidR="004C1421" w:rsidRPr="005D1D7C" w:rsidRDefault="004C1421" w:rsidP="005D4B65">
            <w:pPr>
              <w:widowControl w:val="0"/>
              <w:tabs>
                <w:tab w:val="left" w:pos="1353"/>
              </w:tabs>
              <w:autoSpaceDE w:val="0"/>
              <w:autoSpaceDN w:val="0"/>
              <w:adjustRightInd w:val="0"/>
              <w:spacing w:line="240" w:lineRule="auto"/>
              <w:jc w:val="center"/>
              <w:rPr>
                <w:rFonts w:ascii="Times New Roman" w:hAnsi="Times New Roman" w:cs="Times New Roman"/>
              </w:rPr>
            </w:pPr>
            <w:r w:rsidRPr="005D1D7C">
              <w:rPr>
                <w:rFonts w:ascii="Times New Roman" w:hAnsi="Times New Roman" w:cs="Times New Roman"/>
              </w:rPr>
              <w:t>Oil Exploratory drilling</w:t>
            </w:r>
          </w:p>
        </w:tc>
        <w:tc>
          <w:tcPr>
            <w:tcW w:w="1534" w:type="dxa"/>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proofErr w:type="spellStart"/>
            <w:r w:rsidRPr="005D1D7C">
              <w:rPr>
                <w:rFonts w:ascii="Times New Roman" w:hAnsi="Times New Roman" w:cs="Times New Roman"/>
              </w:rPr>
              <w:t>Thenzawl</w:t>
            </w:r>
            <w:proofErr w:type="spellEnd"/>
          </w:p>
        </w:tc>
        <w:tc>
          <w:tcPr>
            <w:tcW w:w="1491" w:type="dxa"/>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18.8.2011</w:t>
            </w:r>
          </w:p>
        </w:tc>
      </w:tr>
      <w:tr w:rsidR="004C1421" w:rsidRPr="005D1D7C" w:rsidTr="005D4B65">
        <w:trPr>
          <w:cantSplit/>
        </w:trPr>
        <w:tc>
          <w:tcPr>
            <w:tcW w:w="1368" w:type="dxa"/>
            <w:vMerge/>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p>
        </w:tc>
        <w:tc>
          <w:tcPr>
            <w:tcW w:w="1843" w:type="dxa"/>
            <w:vMerge/>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p>
        </w:tc>
        <w:tc>
          <w:tcPr>
            <w:tcW w:w="1843" w:type="dxa"/>
            <w:vMerge/>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p>
        </w:tc>
        <w:tc>
          <w:tcPr>
            <w:tcW w:w="1534" w:type="dxa"/>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proofErr w:type="spellStart"/>
            <w:r w:rsidRPr="005D1D7C">
              <w:rPr>
                <w:rFonts w:ascii="Times New Roman" w:hAnsi="Times New Roman" w:cs="Times New Roman"/>
              </w:rPr>
              <w:t>Maubuang</w:t>
            </w:r>
            <w:proofErr w:type="spellEnd"/>
          </w:p>
        </w:tc>
        <w:tc>
          <w:tcPr>
            <w:tcW w:w="1491" w:type="dxa"/>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23.8.2011</w:t>
            </w:r>
          </w:p>
        </w:tc>
      </w:tr>
      <w:tr w:rsidR="004C1421" w:rsidRPr="005D1D7C" w:rsidTr="005D4B65">
        <w:trPr>
          <w:cantSplit/>
        </w:trPr>
        <w:tc>
          <w:tcPr>
            <w:tcW w:w="1368" w:type="dxa"/>
            <w:vMerge/>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p>
        </w:tc>
        <w:tc>
          <w:tcPr>
            <w:tcW w:w="1843" w:type="dxa"/>
            <w:vMerge/>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p>
        </w:tc>
        <w:tc>
          <w:tcPr>
            <w:tcW w:w="1843" w:type="dxa"/>
            <w:vMerge/>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p>
        </w:tc>
        <w:tc>
          <w:tcPr>
            <w:tcW w:w="1534" w:type="dxa"/>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proofErr w:type="spellStart"/>
            <w:r w:rsidRPr="005D1D7C">
              <w:rPr>
                <w:rFonts w:ascii="Times New Roman" w:hAnsi="Times New Roman" w:cs="Times New Roman"/>
              </w:rPr>
              <w:t>Darlung</w:t>
            </w:r>
            <w:proofErr w:type="spellEnd"/>
          </w:p>
        </w:tc>
        <w:tc>
          <w:tcPr>
            <w:tcW w:w="1491" w:type="dxa"/>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25.8.2011</w:t>
            </w:r>
          </w:p>
        </w:tc>
      </w:tr>
      <w:tr w:rsidR="004C1421" w:rsidRPr="005D1D7C" w:rsidTr="005D4B65">
        <w:trPr>
          <w:cantSplit/>
        </w:trPr>
        <w:tc>
          <w:tcPr>
            <w:tcW w:w="1368" w:type="dxa"/>
            <w:vMerge/>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p>
        </w:tc>
        <w:tc>
          <w:tcPr>
            <w:tcW w:w="1843" w:type="dxa"/>
            <w:vMerge/>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p>
        </w:tc>
        <w:tc>
          <w:tcPr>
            <w:tcW w:w="1843" w:type="dxa"/>
            <w:vMerge/>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p>
        </w:tc>
        <w:tc>
          <w:tcPr>
            <w:tcW w:w="1534" w:type="dxa"/>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proofErr w:type="spellStart"/>
            <w:r w:rsidRPr="005D1D7C">
              <w:rPr>
                <w:rFonts w:ascii="Times New Roman" w:hAnsi="Times New Roman" w:cs="Times New Roman"/>
              </w:rPr>
              <w:t>Phulmawi</w:t>
            </w:r>
            <w:proofErr w:type="spellEnd"/>
          </w:p>
        </w:tc>
        <w:tc>
          <w:tcPr>
            <w:tcW w:w="1491" w:type="dxa"/>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30.8.2011</w:t>
            </w:r>
          </w:p>
        </w:tc>
      </w:tr>
      <w:tr w:rsidR="004C1421" w:rsidRPr="005D1D7C" w:rsidTr="005D4B65">
        <w:trPr>
          <w:cantSplit/>
        </w:trPr>
        <w:tc>
          <w:tcPr>
            <w:tcW w:w="1368" w:type="dxa"/>
            <w:vMerge w:val="restart"/>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2013-2014</w:t>
            </w:r>
          </w:p>
        </w:tc>
        <w:tc>
          <w:tcPr>
            <w:tcW w:w="1843" w:type="dxa"/>
            <w:vMerge w:val="restart"/>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Mizoram PWD</w:t>
            </w:r>
          </w:p>
        </w:tc>
        <w:tc>
          <w:tcPr>
            <w:tcW w:w="1843" w:type="dxa"/>
            <w:vMerge w:val="restart"/>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Highway construction</w:t>
            </w:r>
          </w:p>
        </w:tc>
        <w:tc>
          <w:tcPr>
            <w:tcW w:w="1534" w:type="dxa"/>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proofErr w:type="spellStart"/>
            <w:r>
              <w:rPr>
                <w:rFonts w:ascii="Times New Roman" w:hAnsi="Times New Roman" w:cs="Times New Roman"/>
              </w:rPr>
              <w:t>Champhai</w:t>
            </w:r>
            <w:proofErr w:type="spellEnd"/>
          </w:p>
        </w:tc>
        <w:tc>
          <w:tcPr>
            <w:tcW w:w="1491" w:type="dxa"/>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17.1.2014</w:t>
            </w:r>
          </w:p>
        </w:tc>
      </w:tr>
      <w:tr w:rsidR="004C1421" w:rsidRPr="005D1D7C" w:rsidTr="005D4B65">
        <w:trPr>
          <w:cantSplit/>
        </w:trPr>
        <w:tc>
          <w:tcPr>
            <w:tcW w:w="1368" w:type="dxa"/>
            <w:vMerge/>
            <w:vAlign w:val="center"/>
          </w:tcPr>
          <w:p w:rsidR="004C1421"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p>
        </w:tc>
        <w:tc>
          <w:tcPr>
            <w:tcW w:w="1843" w:type="dxa"/>
            <w:vMerge/>
            <w:vAlign w:val="center"/>
          </w:tcPr>
          <w:p w:rsidR="004C1421"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p>
        </w:tc>
        <w:tc>
          <w:tcPr>
            <w:tcW w:w="1843" w:type="dxa"/>
            <w:vMerge/>
            <w:vAlign w:val="center"/>
          </w:tcPr>
          <w:p w:rsidR="004C1421"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p>
        </w:tc>
        <w:tc>
          <w:tcPr>
            <w:tcW w:w="1534" w:type="dxa"/>
            <w:vAlign w:val="center"/>
          </w:tcPr>
          <w:p w:rsidR="004C1421"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proofErr w:type="spellStart"/>
            <w:r>
              <w:rPr>
                <w:rFonts w:ascii="Times New Roman" w:hAnsi="Times New Roman" w:cs="Times New Roman"/>
              </w:rPr>
              <w:t>Lunglei</w:t>
            </w:r>
            <w:proofErr w:type="spellEnd"/>
          </w:p>
        </w:tc>
        <w:tc>
          <w:tcPr>
            <w:tcW w:w="1491" w:type="dxa"/>
            <w:vAlign w:val="center"/>
          </w:tcPr>
          <w:p w:rsidR="004C1421" w:rsidRPr="005D1D7C" w:rsidRDefault="004C1421" w:rsidP="005D4B65">
            <w:pPr>
              <w:widowControl w:val="0"/>
              <w:tabs>
                <w:tab w:val="left" w:pos="1353"/>
              </w:tabs>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22.1.2014</w:t>
            </w:r>
          </w:p>
        </w:tc>
      </w:tr>
    </w:tbl>
    <w:p w:rsidR="004C1421" w:rsidRDefault="004C1421" w:rsidP="004C1421">
      <w:pPr>
        <w:pStyle w:val="ListParagraph"/>
        <w:widowControl w:val="0"/>
        <w:tabs>
          <w:tab w:val="left" w:pos="270"/>
          <w:tab w:val="left" w:pos="360"/>
        </w:tabs>
        <w:autoSpaceDE w:val="0"/>
        <w:autoSpaceDN w:val="0"/>
        <w:adjustRightInd w:val="0"/>
        <w:spacing w:after="0" w:line="240" w:lineRule="auto"/>
        <w:ind w:left="270"/>
        <w:jc w:val="both"/>
        <w:rPr>
          <w:rFonts w:ascii="Times New Roman" w:hAnsi="Times New Roman" w:cs="Times New Roman"/>
          <w:b/>
          <w:sz w:val="24"/>
          <w:szCs w:val="24"/>
        </w:rPr>
      </w:pPr>
    </w:p>
    <w:p w:rsidR="00577D47" w:rsidRDefault="00577D47" w:rsidP="004C1421">
      <w:pPr>
        <w:pStyle w:val="ListParagraph"/>
        <w:widowControl w:val="0"/>
        <w:tabs>
          <w:tab w:val="left" w:pos="270"/>
          <w:tab w:val="left" w:pos="360"/>
        </w:tabs>
        <w:autoSpaceDE w:val="0"/>
        <w:autoSpaceDN w:val="0"/>
        <w:adjustRightInd w:val="0"/>
        <w:spacing w:after="0" w:line="240" w:lineRule="auto"/>
        <w:ind w:left="270"/>
        <w:jc w:val="both"/>
        <w:rPr>
          <w:rFonts w:ascii="Times New Roman" w:hAnsi="Times New Roman" w:cs="Times New Roman"/>
          <w:b/>
          <w:sz w:val="24"/>
          <w:szCs w:val="24"/>
        </w:rPr>
      </w:pPr>
    </w:p>
    <w:p w:rsidR="004C1421" w:rsidRPr="005D1D7C" w:rsidRDefault="004C1421" w:rsidP="00577D47">
      <w:pPr>
        <w:pStyle w:val="ListParagraph"/>
        <w:widowControl w:val="0"/>
        <w:numPr>
          <w:ilvl w:val="0"/>
          <w:numId w:val="15"/>
        </w:numPr>
        <w:tabs>
          <w:tab w:val="left" w:pos="270"/>
          <w:tab w:val="left" w:pos="360"/>
        </w:tabs>
        <w:autoSpaceDE w:val="0"/>
        <w:autoSpaceDN w:val="0"/>
        <w:adjustRightInd w:val="0"/>
        <w:spacing w:after="0" w:line="240" w:lineRule="auto"/>
        <w:ind w:hanging="990"/>
        <w:jc w:val="both"/>
        <w:rPr>
          <w:rFonts w:ascii="Times New Roman" w:hAnsi="Times New Roman" w:cs="Times New Roman"/>
          <w:b/>
          <w:sz w:val="24"/>
          <w:szCs w:val="24"/>
        </w:rPr>
      </w:pPr>
      <w:r w:rsidRPr="005D1D7C">
        <w:rPr>
          <w:rFonts w:ascii="Times New Roman" w:hAnsi="Times New Roman" w:cs="Times New Roman"/>
          <w:b/>
          <w:sz w:val="24"/>
          <w:szCs w:val="24"/>
        </w:rPr>
        <w:t xml:space="preserve">Manufacture, Storage &amp; Import of Hazardous Waste (Management &amp;Handling) Rules, 1989; </w:t>
      </w:r>
      <w:r w:rsidR="00577D47">
        <w:rPr>
          <w:rFonts w:ascii="Times New Roman" w:hAnsi="Times New Roman" w:cs="Times New Roman"/>
          <w:b/>
          <w:sz w:val="24"/>
          <w:szCs w:val="24"/>
        </w:rPr>
        <w:t>as a</w:t>
      </w:r>
      <w:r w:rsidRPr="005D1D7C">
        <w:rPr>
          <w:rFonts w:ascii="Times New Roman" w:hAnsi="Times New Roman" w:cs="Times New Roman"/>
          <w:b/>
          <w:sz w:val="24"/>
          <w:szCs w:val="24"/>
        </w:rPr>
        <w:t>mend</w:t>
      </w:r>
      <w:r w:rsidR="00577D47">
        <w:rPr>
          <w:rFonts w:ascii="Times New Roman" w:hAnsi="Times New Roman" w:cs="Times New Roman"/>
          <w:b/>
          <w:sz w:val="24"/>
          <w:szCs w:val="24"/>
        </w:rPr>
        <w:t xml:space="preserve">ed in </w:t>
      </w:r>
      <w:r w:rsidRPr="005D1D7C">
        <w:rPr>
          <w:rFonts w:ascii="Times New Roman" w:hAnsi="Times New Roman" w:cs="Times New Roman"/>
          <w:b/>
          <w:sz w:val="24"/>
          <w:szCs w:val="24"/>
        </w:rPr>
        <w:t xml:space="preserve">2000: </w:t>
      </w:r>
    </w:p>
    <w:p w:rsidR="004C1421" w:rsidRPr="005D1D7C" w:rsidRDefault="004C1421" w:rsidP="004C1421">
      <w:pPr>
        <w:widowControl w:val="0"/>
        <w:autoSpaceDE w:val="0"/>
        <w:autoSpaceDN w:val="0"/>
        <w:adjustRightInd w:val="0"/>
        <w:ind w:left="360"/>
        <w:jc w:val="both"/>
        <w:rPr>
          <w:rFonts w:ascii="Times New Roman" w:hAnsi="Times New Roman" w:cs="Times New Roman"/>
          <w:b/>
          <w:sz w:val="24"/>
          <w:szCs w:val="24"/>
        </w:rPr>
      </w:pPr>
    </w:p>
    <w:p w:rsidR="00577D47" w:rsidRDefault="004C1421" w:rsidP="00F70F20">
      <w:pPr>
        <w:pStyle w:val="BodyTextIndent"/>
        <w:tabs>
          <w:tab w:val="clear" w:pos="1353"/>
        </w:tabs>
        <w:spacing w:line="360" w:lineRule="auto"/>
        <w:ind w:left="270" w:firstLine="0"/>
      </w:pPr>
      <w:r w:rsidRPr="005D1D7C">
        <w:t xml:space="preserve">The MPCB carried out Inventory of hazardous wastes units in </w:t>
      </w:r>
      <w:proofErr w:type="spellStart"/>
      <w:r w:rsidR="00F70F20">
        <w:t>Aizawl</w:t>
      </w:r>
      <w:proofErr w:type="spellEnd"/>
      <w:r w:rsidR="00F70F20">
        <w:t xml:space="preserve">, </w:t>
      </w:r>
      <w:proofErr w:type="spellStart"/>
      <w:r w:rsidR="00F70F20">
        <w:t>Lunglei</w:t>
      </w:r>
      <w:proofErr w:type="spellEnd"/>
      <w:r w:rsidR="00F70F20">
        <w:t xml:space="preserve">, </w:t>
      </w:r>
      <w:proofErr w:type="spellStart"/>
      <w:r w:rsidR="00F70F20">
        <w:t>Lawngtlai</w:t>
      </w:r>
      <w:proofErr w:type="spellEnd"/>
      <w:r w:rsidR="00F70F20">
        <w:t xml:space="preserve">, </w:t>
      </w:r>
      <w:proofErr w:type="spellStart"/>
      <w:r w:rsidR="00F70F20">
        <w:t>Saiha</w:t>
      </w:r>
      <w:proofErr w:type="spellEnd"/>
      <w:r w:rsidR="00F70F20">
        <w:t xml:space="preserve"> and </w:t>
      </w:r>
      <w:proofErr w:type="spellStart"/>
      <w:r w:rsidR="00F70F20">
        <w:t>Kolasib</w:t>
      </w:r>
      <w:proofErr w:type="spellEnd"/>
      <w:r w:rsidR="00F70F20">
        <w:t xml:space="preserve"> District by personally inspecting the site, quantifying hazardous waste generation. It was found that hazardous wastes generating units are mostly automobile repairing workshops which discharge used oil </w:t>
      </w:r>
      <w:proofErr w:type="spellStart"/>
      <w:r w:rsidR="00F70F20">
        <w:t>whixh</w:t>
      </w:r>
      <w:proofErr w:type="spellEnd"/>
      <w:r w:rsidR="00F70F20">
        <w:t xml:space="preserve"> is defined as hazardous by </w:t>
      </w:r>
      <w:r w:rsidRPr="005D1D7C">
        <w:t>the</w:t>
      </w:r>
      <w:r w:rsidR="00F70F20">
        <w:t xml:space="preserve"> </w:t>
      </w:r>
      <w:r w:rsidRPr="005D1D7C">
        <w:t xml:space="preserve">Hazardous (Manufacture, storage and </w:t>
      </w:r>
      <w:proofErr w:type="spellStart"/>
      <w:r w:rsidRPr="005D1D7C">
        <w:t>Transboundary</w:t>
      </w:r>
      <w:proofErr w:type="spellEnd"/>
      <w:r w:rsidRPr="005D1D7C">
        <w:t xml:space="preserve"> Movement) Rules</w:t>
      </w:r>
      <w:r w:rsidR="00F70F20">
        <w:t xml:space="preserve">, </w:t>
      </w:r>
      <w:r w:rsidRPr="005D1D7C">
        <w:t>2008</w:t>
      </w:r>
      <w:r w:rsidR="00F70F20">
        <w:t>.</w:t>
      </w:r>
      <w:r w:rsidRPr="005D1D7C">
        <w:t xml:space="preserve"> </w:t>
      </w:r>
    </w:p>
    <w:p w:rsidR="006300C6" w:rsidRPr="005D1D7C" w:rsidRDefault="006300C6" w:rsidP="00F70F20">
      <w:pPr>
        <w:pStyle w:val="BodyTextIndent"/>
        <w:tabs>
          <w:tab w:val="clear" w:pos="1353"/>
        </w:tabs>
        <w:spacing w:line="360" w:lineRule="auto"/>
        <w:ind w:left="270" w:firstLine="0"/>
      </w:pPr>
    </w:p>
    <w:p w:rsidR="004C1421" w:rsidRDefault="004C1421" w:rsidP="004C1421">
      <w:pPr>
        <w:ind w:firstLine="720"/>
        <w:rPr>
          <w:rFonts w:ascii="Times New Roman" w:hAnsi="Times New Roman" w:cs="Times New Roman"/>
          <w:b/>
          <w:color w:val="000000"/>
          <w:sz w:val="24"/>
          <w:szCs w:val="24"/>
        </w:rPr>
      </w:pPr>
      <w:proofErr w:type="spellStart"/>
      <w:r w:rsidRPr="00684114">
        <w:rPr>
          <w:rFonts w:ascii="Times New Roman" w:hAnsi="Times New Roman" w:cs="Times New Roman"/>
          <w:b/>
          <w:color w:val="000000"/>
          <w:sz w:val="24"/>
          <w:szCs w:val="24"/>
        </w:rPr>
        <w:t>Summarised</w:t>
      </w:r>
      <w:proofErr w:type="spellEnd"/>
      <w:r w:rsidRPr="00684114">
        <w:rPr>
          <w:rFonts w:ascii="Times New Roman" w:hAnsi="Times New Roman" w:cs="Times New Roman"/>
          <w:b/>
          <w:color w:val="000000"/>
          <w:sz w:val="24"/>
          <w:szCs w:val="24"/>
        </w:rPr>
        <w:t xml:space="preserve"> </w:t>
      </w:r>
      <w:r w:rsidR="000E5B60" w:rsidRPr="00684114">
        <w:rPr>
          <w:rFonts w:ascii="Times New Roman" w:hAnsi="Times New Roman" w:cs="Times New Roman"/>
          <w:b/>
          <w:color w:val="000000"/>
          <w:sz w:val="24"/>
          <w:szCs w:val="24"/>
        </w:rPr>
        <w:t>Inven</w:t>
      </w:r>
      <w:r w:rsidR="000E5B60">
        <w:rPr>
          <w:rFonts w:ascii="Times New Roman" w:hAnsi="Times New Roman" w:cs="Times New Roman"/>
          <w:b/>
          <w:color w:val="000000"/>
          <w:sz w:val="24"/>
          <w:szCs w:val="24"/>
        </w:rPr>
        <w:t>t</w:t>
      </w:r>
      <w:r w:rsidR="000E5B60" w:rsidRPr="00684114">
        <w:rPr>
          <w:rFonts w:ascii="Times New Roman" w:hAnsi="Times New Roman" w:cs="Times New Roman"/>
          <w:b/>
          <w:color w:val="000000"/>
          <w:sz w:val="24"/>
          <w:szCs w:val="24"/>
        </w:rPr>
        <w:t>ory Reports</w:t>
      </w:r>
      <w:r w:rsidR="00F70F20">
        <w:rPr>
          <w:rFonts w:ascii="Times New Roman" w:hAnsi="Times New Roman" w:cs="Times New Roman"/>
          <w:b/>
          <w:color w:val="000000"/>
          <w:sz w:val="24"/>
          <w:szCs w:val="24"/>
        </w:rPr>
        <w:t xml:space="preserve"> </w:t>
      </w:r>
      <w:proofErr w:type="gramStart"/>
      <w:r w:rsidR="00F70F20">
        <w:rPr>
          <w:rFonts w:ascii="Times New Roman" w:hAnsi="Times New Roman" w:cs="Times New Roman"/>
          <w:b/>
          <w:color w:val="000000"/>
          <w:sz w:val="24"/>
          <w:szCs w:val="24"/>
        </w:rPr>
        <w:t xml:space="preserve">are </w:t>
      </w:r>
      <w:r w:rsidR="006300C6">
        <w:rPr>
          <w:rFonts w:ascii="Times New Roman" w:hAnsi="Times New Roman" w:cs="Times New Roman"/>
          <w:b/>
          <w:color w:val="000000"/>
          <w:sz w:val="24"/>
          <w:szCs w:val="24"/>
        </w:rPr>
        <w:t>:</w:t>
      </w:r>
      <w:proofErr w:type="gramEnd"/>
    </w:p>
    <w:p w:rsidR="00F70F20" w:rsidRDefault="00F70F20" w:rsidP="004C1421">
      <w:pPr>
        <w:ind w:firstLine="720"/>
        <w:rPr>
          <w:rFonts w:ascii="Times New Roman" w:hAnsi="Times New Roman" w:cs="Times New Roman"/>
          <w:b/>
          <w:color w:val="000000"/>
          <w:sz w:val="24"/>
          <w:szCs w:val="24"/>
        </w:rPr>
      </w:pPr>
    </w:p>
    <w:tbl>
      <w:tblPr>
        <w:tblStyle w:val="TableGrid"/>
        <w:tblpPr w:leftFromText="180" w:rightFromText="180" w:vertAnchor="text" w:horzAnchor="margin" w:tblpY="-25"/>
        <w:tblW w:w="0" w:type="auto"/>
        <w:tblLook w:val="04A0"/>
      </w:tblPr>
      <w:tblGrid>
        <w:gridCol w:w="558"/>
        <w:gridCol w:w="1425"/>
        <w:gridCol w:w="967"/>
        <w:gridCol w:w="1470"/>
        <w:gridCol w:w="1323"/>
        <w:gridCol w:w="1390"/>
        <w:gridCol w:w="1363"/>
      </w:tblGrid>
      <w:tr w:rsidR="00F70F20" w:rsidTr="00F70F20">
        <w:tc>
          <w:tcPr>
            <w:tcW w:w="558" w:type="dxa"/>
          </w:tcPr>
          <w:p w:rsidR="00F70F20" w:rsidRPr="00F70F20" w:rsidRDefault="00F70F20" w:rsidP="00846D2C">
            <w:pPr>
              <w:jc w:val="center"/>
              <w:rPr>
                <w:rFonts w:ascii="Times New Roman" w:hAnsi="Times New Roman" w:cs="Times New Roman"/>
                <w:b/>
                <w:color w:val="000000"/>
              </w:rPr>
            </w:pPr>
            <w:proofErr w:type="spellStart"/>
            <w:r w:rsidRPr="00F70F20">
              <w:rPr>
                <w:rFonts w:ascii="Times New Roman" w:hAnsi="Times New Roman" w:cs="Times New Roman"/>
                <w:b/>
                <w:color w:val="000000"/>
              </w:rPr>
              <w:t>Sl</w:t>
            </w:r>
            <w:proofErr w:type="spellEnd"/>
            <w:r w:rsidRPr="00F70F20">
              <w:rPr>
                <w:rFonts w:ascii="Times New Roman" w:hAnsi="Times New Roman" w:cs="Times New Roman"/>
                <w:b/>
                <w:color w:val="000000"/>
              </w:rPr>
              <w:t xml:space="preserve"> No.</w:t>
            </w:r>
          </w:p>
        </w:tc>
        <w:tc>
          <w:tcPr>
            <w:tcW w:w="1425" w:type="dxa"/>
          </w:tcPr>
          <w:p w:rsidR="00F70F20" w:rsidRPr="00F70F20" w:rsidRDefault="00F70F20" w:rsidP="00846D2C">
            <w:pPr>
              <w:jc w:val="center"/>
              <w:rPr>
                <w:rFonts w:ascii="Times New Roman" w:hAnsi="Times New Roman" w:cs="Times New Roman"/>
                <w:b/>
                <w:color w:val="000000"/>
              </w:rPr>
            </w:pPr>
            <w:r w:rsidRPr="00F70F20">
              <w:rPr>
                <w:rFonts w:ascii="Times New Roman" w:hAnsi="Times New Roman" w:cs="Times New Roman"/>
                <w:b/>
                <w:color w:val="000000"/>
              </w:rPr>
              <w:t>District</w:t>
            </w:r>
          </w:p>
        </w:tc>
        <w:tc>
          <w:tcPr>
            <w:tcW w:w="967" w:type="dxa"/>
          </w:tcPr>
          <w:p w:rsidR="00F70F20" w:rsidRPr="00F70F20" w:rsidRDefault="00F70F20" w:rsidP="00846D2C">
            <w:pPr>
              <w:jc w:val="center"/>
              <w:rPr>
                <w:rFonts w:ascii="Times New Roman" w:hAnsi="Times New Roman" w:cs="Times New Roman"/>
                <w:b/>
                <w:color w:val="000000"/>
              </w:rPr>
            </w:pPr>
            <w:r w:rsidRPr="00F70F20">
              <w:rPr>
                <w:rFonts w:ascii="Times New Roman" w:hAnsi="Times New Roman" w:cs="Times New Roman"/>
                <w:b/>
                <w:color w:val="000000"/>
              </w:rPr>
              <w:t>No. of units</w:t>
            </w:r>
          </w:p>
        </w:tc>
        <w:tc>
          <w:tcPr>
            <w:tcW w:w="1470" w:type="dxa"/>
          </w:tcPr>
          <w:p w:rsidR="00F70F20" w:rsidRPr="00F70F20" w:rsidRDefault="00F70F20" w:rsidP="00846D2C">
            <w:pPr>
              <w:jc w:val="center"/>
              <w:rPr>
                <w:rFonts w:ascii="Times New Roman" w:hAnsi="Times New Roman" w:cs="Times New Roman"/>
                <w:b/>
                <w:color w:val="000000"/>
              </w:rPr>
            </w:pPr>
            <w:proofErr w:type="spellStart"/>
            <w:r w:rsidRPr="00F70F20">
              <w:rPr>
                <w:rFonts w:ascii="Times New Roman" w:hAnsi="Times New Roman" w:cs="Times New Roman"/>
                <w:b/>
                <w:color w:val="000000"/>
              </w:rPr>
              <w:t>Landfillable</w:t>
            </w:r>
            <w:proofErr w:type="spellEnd"/>
            <w:r w:rsidRPr="00F70F20">
              <w:rPr>
                <w:rFonts w:ascii="Times New Roman" w:hAnsi="Times New Roman" w:cs="Times New Roman"/>
                <w:b/>
                <w:color w:val="000000"/>
              </w:rPr>
              <w:t xml:space="preserve"> HW</w:t>
            </w:r>
          </w:p>
        </w:tc>
        <w:tc>
          <w:tcPr>
            <w:tcW w:w="1323" w:type="dxa"/>
          </w:tcPr>
          <w:p w:rsidR="00F70F20" w:rsidRPr="00F70F20" w:rsidRDefault="00F70F20" w:rsidP="00846D2C">
            <w:pPr>
              <w:jc w:val="center"/>
              <w:rPr>
                <w:rFonts w:ascii="Times New Roman" w:hAnsi="Times New Roman" w:cs="Times New Roman"/>
                <w:b/>
                <w:color w:val="000000"/>
              </w:rPr>
            </w:pPr>
            <w:r w:rsidRPr="00F70F20">
              <w:rPr>
                <w:rFonts w:ascii="Times New Roman" w:hAnsi="Times New Roman" w:cs="Times New Roman"/>
                <w:b/>
                <w:color w:val="000000"/>
              </w:rPr>
              <w:t>Recyclable</w:t>
            </w:r>
          </w:p>
          <w:p w:rsidR="00F70F20" w:rsidRPr="00F70F20" w:rsidRDefault="00846D2C" w:rsidP="00846D2C">
            <w:pPr>
              <w:jc w:val="center"/>
              <w:rPr>
                <w:rFonts w:ascii="Times New Roman" w:hAnsi="Times New Roman" w:cs="Times New Roman"/>
                <w:b/>
                <w:color w:val="000000"/>
              </w:rPr>
            </w:pPr>
            <w:r>
              <w:rPr>
                <w:rFonts w:ascii="Times New Roman" w:hAnsi="Times New Roman" w:cs="Times New Roman"/>
                <w:b/>
                <w:color w:val="000000"/>
              </w:rPr>
              <w:t>H</w:t>
            </w:r>
            <w:r w:rsidR="00F70F20" w:rsidRPr="00F70F20">
              <w:rPr>
                <w:rFonts w:ascii="Times New Roman" w:hAnsi="Times New Roman" w:cs="Times New Roman"/>
                <w:b/>
                <w:color w:val="000000"/>
              </w:rPr>
              <w:t>W</w:t>
            </w:r>
          </w:p>
        </w:tc>
        <w:tc>
          <w:tcPr>
            <w:tcW w:w="1390" w:type="dxa"/>
          </w:tcPr>
          <w:p w:rsidR="00F70F20" w:rsidRPr="00F70F20" w:rsidRDefault="00F70F20" w:rsidP="00846D2C">
            <w:pPr>
              <w:jc w:val="center"/>
              <w:rPr>
                <w:rFonts w:ascii="Times New Roman" w:hAnsi="Times New Roman" w:cs="Times New Roman"/>
                <w:b/>
                <w:color w:val="000000"/>
              </w:rPr>
            </w:pPr>
            <w:proofErr w:type="spellStart"/>
            <w:r w:rsidRPr="00F70F20">
              <w:rPr>
                <w:rFonts w:ascii="Times New Roman" w:hAnsi="Times New Roman" w:cs="Times New Roman"/>
                <w:b/>
                <w:color w:val="000000"/>
              </w:rPr>
              <w:t>Incinerable</w:t>
            </w:r>
            <w:proofErr w:type="spellEnd"/>
          </w:p>
          <w:p w:rsidR="00F70F20" w:rsidRPr="00F70F20" w:rsidRDefault="00F70F20" w:rsidP="00846D2C">
            <w:pPr>
              <w:jc w:val="center"/>
              <w:rPr>
                <w:rFonts w:ascii="Times New Roman" w:hAnsi="Times New Roman" w:cs="Times New Roman"/>
                <w:b/>
                <w:color w:val="000000"/>
              </w:rPr>
            </w:pPr>
            <w:r w:rsidRPr="00F70F20">
              <w:rPr>
                <w:rFonts w:ascii="Times New Roman" w:hAnsi="Times New Roman" w:cs="Times New Roman"/>
                <w:b/>
                <w:color w:val="000000"/>
              </w:rPr>
              <w:t>HW</w:t>
            </w:r>
          </w:p>
        </w:tc>
        <w:tc>
          <w:tcPr>
            <w:tcW w:w="1363" w:type="dxa"/>
          </w:tcPr>
          <w:p w:rsidR="00F70F20" w:rsidRPr="00F70F20" w:rsidRDefault="00F70F20" w:rsidP="00846D2C">
            <w:pPr>
              <w:jc w:val="center"/>
              <w:rPr>
                <w:rFonts w:ascii="Times New Roman" w:hAnsi="Times New Roman" w:cs="Times New Roman"/>
                <w:b/>
                <w:color w:val="000000"/>
              </w:rPr>
            </w:pPr>
            <w:r w:rsidRPr="00F70F20">
              <w:rPr>
                <w:rFonts w:ascii="Times New Roman" w:hAnsi="Times New Roman" w:cs="Times New Roman"/>
                <w:b/>
                <w:color w:val="000000"/>
              </w:rPr>
              <w:t>Total HW(MTA)</w:t>
            </w:r>
          </w:p>
        </w:tc>
      </w:tr>
      <w:tr w:rsidR="00F70F20" w:rsidTr="00F70F20">
        <w:tc>
          <w:tcPr>
            <w:tcW w:w="558" w:type="dxa"/>
          </w:tcPr>
          <w:p w:rsidR="00F70F20" w:rsidRPr="00846D2C" w:rsidRDefault="00F70F20" w:rsidP="00846D2C">
            <w:pPr>
              <w:jc w:val="center"/>
              <w:rPr>
                <w:rFonts w:ascii="Times New Roman" w:hAnsi="Times New Roman" w:cs="Times New Roman"/>
                <w:color w:val="000000"/>
                <w:sz w:val="24"/>
                <w:szCs w:val="24"/>
              </w:rPr>
            </w:pPr>
            <w:r w:rsidRPr="00846D2C">
              <w:rPr>
                <w:rFonts w:ascii="Times New Roman" w:hAnsi="Times New Roman" w:cs="Times New Roman"/>
                <w:color w:val="000000"/>
                <w:sz w:val="24"/>
                <w:szCs w:val="24"/>
              </w:rPr>
              <w:t>1</w:t>
            </w:r>
          </w:p>
        </w:tc>
        <w:tc>
          <w:tcPr>
            <w:tcW w:w="1425" w:type="dxa"/>
          </w:tcPr>
          <w:p w:rsidR="00F70F20" w:rsidRPr="00846D2C" w:rsidRDefault="00F70F20" w:rsidP="00F70F20">
            <w:pPr>
              <w:rPr>
                <w:rFonts w:ascii="Times New Roman" w:hAnsi="Times New Roman" w:cs="Times New Roman"/>
                <w:color w:val="000000"/>
                <w:sz w:val="24"/>
                <w:szCs w:val="24"/>
              </w:rPr>
            </w:pPr>
            <w:proofErr w:type="spellStart"/>
            <w:r w:rsidRPr="00846D2C">
              <w:rPr>
                <w:rFonts w:ascii="Times New Roman" w:hAnsi="Times New Roman" w:cs="Times New Roman"/>
                <w:color w:val="000000"/>
                <w:sz w:val="24"/>
                <w:szCs w:val="24"/>
              </w:rPr>
              <w:t>Aizawl</w:t>
            </w:r>
            <w:proofErr w:type="spellEnd"/>
            <w:r w:rsidRPr="00846D2C">
              <w:rPr>
                <w:rFonts w:ascii="Times New Roman" w:hAnsi="Times New Roman" w:cs="Times New Roman"/>
                <w:color w:val="000000"/>
                <w:sz w:val="24"/>
                <w:szCs w:val="24"/>
              </w:rPr>
              <w:t xml:space="preserve"> city</w:t>
            </w:r>
          </w:p>
        </w:tc>
        <w:tc>
          <w:tcPr>
            <w:tcW w:w="967" w:type="dxa"/>
          </w:tcPr>
          <w:p w:rsidR="00F70F20" w:rsidRPr="00846D2C" w:rsidRDefault="00F70F20" w:rsidP="00846D2C">
            <w:pPr>
              <w:jc w:val="center"/>
              <w:rPr>
                <w:rFonts w:ascii="Times New Roman" w:hAnsi="Times New Roman" w:cs="Times New Roman"/>
                <w:color w:val="000000"/>
                <w:sz w:val="24"/>
                <w:szCs w:val="24"/>
              </w:rPr>
            </w:pPr>
            <w:r w:rsidRPr="00846D2C">
              <w:rPr>
                <w:rFonts w:ascii="Times New Roman" w:hAnsi="Times New Roman" w:cs="Times New Roman"/>
                <w:color w:val="000000"/>
                <w:sz w:val="24"/>
                <w:szCs w:val="24"/>
              </w:rPr>
              <w:t>110</w:t>
            </w:r>
          </w:p>
        </w:tc>
        <w:tc>
          <w:tcPr>
            <w:tcW w:w="1470" w:type="dxa"/>
          </w:tcPr>
          <w:p w:rsidR="00F70F20" w:rsidRPr="00846D2C" w:rsidRDefault="00F70F20" w:rsidP="00846D2C">
            <w:pPr>
              <w:jc w:val="center"/>
              <w:rPr>
                <w:rFonts w:ascii="Times New Roman" w:hAnsi="Times New Roman" w:cs="Times New Roman"/>
                <w:color w:val="000000"/>
                <w:sz w:val="24"/>
                <w:szCs w:val="24"/>
              </w:rPr>
            </w:pPr>
            <w:r w:rsidRPr="00846D2C">
              <w:rPr>
                <w:rFonts w:ascii="Times New Roman" w:hAnsi="Times New Roman" w:cs="Times New Roman"/>
                <w:color w:val="000000"/>
                <w:sz w:val="24"/>
                <w:szCs w:val="24"/>
              </w:rPr>
              <w:t>17.889</w:t>
            </w:r>
          </w:p>
        </w:tc>
        <w:tc>
          <w:tcPr>
            <w:tcW w:w="1323" w:type="dxa"/>
          </w:tcPr>
          <w:p w:rsidR="00F70F20" w:rsidRPr="00846D2C" w:rsidRDefault="00846D2C" w:rsidP="00846D2C">
            <w:pPr>
              <w:jc w:val="center"/>
              <w:rPr>
                <w:rFonts w:ascii="Times New Roman" w:hAnsi="Times New Roman" w:cs="Times New Roman"/>
                <w:color w:val="000000"/>
                <w:sz w:val="24"/>
                <w:szCs w:val="24"/>
              </w:rPr>
            </w:pPr>
            <w:r w:rsidRPr="00846D2C">
              <w:rPr>
                <w:rFonts w:ascii="Times New Roman" w:hAnsi="Times New Roman" w:cs="Times New Roman"/>
                <w:color w:val="000000"/>
                <w:sz w:val="24"/>
                <w:szCs w:val="24"/>
              </w:rPr>
              <w:t>145.533</w:t>
            </w:r>
          </w:p>
        </w:tc>
        <w:tc>
          <w:tcPr>
            <w:tcW w:w="1390" w:type="dxa"/>
          </w:tcPr>
          <w:p w:rsidR="00F70F20" w:rsidRPr="00846D2C" w:rsidRDefault="00F70F20" w:rsidP="00846D2C">
            <w:pPr>
              <w:jc w:val="center"/>
              <w:rPr>
                <w:rFonts w:ascii="Times New Roman" w:hAnsi="Times New Roman" w:cs="Times New Roman"/>
                <w:color w:val="000000"/>
                <w:sz w:val="24"/>
                <w:szCs w:val="24"/>
              </w:rPr>
            </w:pPr>
            <w:r w:rsidRPr="00846D2C">
              <w:rPr>
                <w:rFonts w:ascii="Times New Roman" w:hAnsi="Times New Roman" w:cs="Times New Roman"/>
                <w:color w:val="000000"/>
                <w:sz w:val="24"/>
                <w:szCs w:val="24"/>
              </w:rPr>
              <w:t>Nil</w:t>
            </w:r>
          </w:p>
        </w:tc>
        <w:tc>
          <w:tcPr>
            <w:tcW w:w="1363" w:type="dxa"/>
          </w:tcPr>
          <w:p w:rsidR="00F70F20" w:rsidRPr="00846D2C" w:rsidRDefault="00846D2C" w:rsidP="00846D2C">
            <w:pPr>
              <w:jc w:val="center"/>
              <w:rPr>
                <w:rFonts w:ascii="Times New Roman" w:hAnsi="Times New Roman" w:cs="Times New Roman"/>
                <w:color w:val="000000"/>
                <w:sz w:val="24"/>
                <w:szCs w:val="24"/>
              </w:rPr>
            </w:pPr>
            <w:r w:rsidRPr="00846D2C">
              <w:rPr>
                <w:rFonts w:ascii="Times New Roman" w:hAnsi="Times New Roman" w:cs="Times New Roman"/>
                <w:color w:val="000000"/>
                <w:sz w:val="24"/>
                <w:szCs w:val="24"/>
              </w:rPr>
              <w:t>163.422</w:t>
            </w:r>
          </w:p>
        </w:tc>
      </w:tr>
      <w:tr w:rsidR="00F70F20" w:rsidTr="00F70F20">
        <w:tc>
          <w:tcPr>
            <w:tcW w:w="558" w:type="dxa"/>
          </w:tcPr>
          <w:p w:rsidR="00F70F20" w:rsidRPr="00846D2C" w:rsidRDefault="00F70F20" w:rsidP="00846D2C">
            <w:pPr>
              <w:jc w:val="center"/>
              <w:rPr>
                <w:rFonts w:ascii="Times New Roman" w:hAnsi="Times New Roman" w:cs="Times New Roman"/>
                <w:color w:val="000000"/>
                <w:sz w:val="24"/>
                <w:szCs w:val="24"/>
              </w:rPr>
            </w:pPr>
            <w:r w:rsidRPr="00846D2C">
              <w:rPr>
                <w:rFonts w:ascii="Times New Roman" w:hAnsi="Times New Roman" w:cs="Times New Roman"/>
                <w:color w:val="000000"/>
                <w:sz w:val="24"/>
                <w:szCs w:val="24"/>
              </w:rPr>
              <w:t>2</w:t>
            </w:r>
          </w:p>
        </w:tc>
        <w:tc>
          <w:tcPr>
            <w:tcW w:w="1425" w:type="dxa"/>
          </w:tcPr>
          <w:p w:rsidR="00F70F20" w:rsidRPr="00846D2C" w:rsidRDefault="00F70F20" w:rsidP="00846D2C">
            <w:pPr>
              <w:rPr>
                <w:rFonts w:ascii="Times New Roman" w:hAnsi="Times New Roman" w:cs="Times New Roman"/>
                <w:color w:val="000000"/>
              </w:rPr>
            </w:pPr>
            <w:proofErr w:type="spellStart"/>
            <w:r w:rsidRPr="00846D2C">
              <w:rPr>
                <w:rFonts w:ascii="Times New Roman" w:hAnsi="Times New Roman" w:cs="Times New Roman"/>
                <w:color w:val="000000"/>
              </w:rPr>
              <w:t>Lunglei</w:t>
            </w:r>
            <w:proofErr w:type="spellEnd"/>
            <w:r w:rsidRPr="00846D2C">
              <w:rPr>
                <w:rFonts w:ascii="Times New Roman" w:hAnsi="Times New Roman" w:cs="Times New Roman"/>
                <w:color w:val="000000"/>
              </w:rPr>
              <w:t xml:space="preserve"> </w:t>
            </w:r>
          </w:p>
        </w:tc>
        <w:tc>
          <w:tcPr>
            <w:tcW w:w="967" w:type="dxa"/>
          </w:tcPr>
          <w:p w:rsidR="00F70F20" w:rsidRPr="00846D2C" w:rsidRDefault="00846D2C" w:rsidP="00846D2C">
            <w:pPr>
              <w:jc w:val="center"/>
              <w:rPr>
                <w:rFonts w:ascii="Times New Roman" w:hAnsi="Times New Roman" w:cs="Times New Roman"/>
                <w:color w:val="000000"/>
                <w:sz w:val="24"/>
                <w:szCs w:val="24"/>
              </w:rPr>
            </w:pPr>
            <w:r w:rsidRPr="00846D2C">
              <w:rPr>
                <w:rFonts w:ascii="Times New Roman" w:hAnsi="Times New Roman" w:cs="Times New Roman"/>
                <w:color w:val="000000"/>
                <w:sz w:val="24"/>
                <w:szCs w:val="24"/>
              </w:rPr>
              <w:t>44</w:t>
            </w:r>
          </w:p>
        </w:tc>
        <w:tc>
          <w:tcPr>
            <w:tcW w:w="1470" w:type="dxa"/>
          </w:tcPr>
          <w:p w:rsidR="00F70F20" w:rsidRPr="00846D2C" w:rsidRDefault="00BD7A57" w:rsidP="00846D2C">
            <w:pPr>
              <w:jc w:val="center"/>
              <w:rPr>
                <w:rFonts w:ascii="Times New Roman" w:hAnsi="Times New Roman" w:cs="Times New Roman"/>
                <w:color w:val="000000"/>
                <w:sz w:val="24"/>
                <w:szCs w:val="24"/>
              </w:rPr>
            </w:pPr>
            <w:r>
              <w:rPr>
                <w:rFonts w:ascii="Times New Roman" w:hAnsi="Times New Roman" w:cs="Times New Roman"/>
                <w:color w:val="000000"/>
                <w:sz w:val="24"/>
                <w:szCs w:val="24"/>
              </w:rPr>
              <w:t>8.19707</w:t>
            </w:r>
          </w:p>
        </w:tc>
        <w:tc>
          <w:tcPr>
            <w:tcW w:w="1323" w:type="dxa"/>
          </w:tcPr>
          <w:p w:rsidR="00F70F20" w:rsidRPr="00846D2C" w:rsidRDefault="00BD7A57" w:rsidP="00846D2C">
            <w:pPr>
              <w:jc w:val="center"/>
              <w:rPr>
                <w:rFonts w:ascii="Times New Roman" w:hAnsi="Times New Roman" w:cs="Times New Roman"/>
                <w:color w:val="000000"/>
                <w:sz w:val="24"/>
                <w:szCs w:val="24"/>
              </w:rPr>
            </w:pPr>
            <w:r>
              <w:rPr>
                <w:rFonts w:ascii="Times New Roman" w:hAnsi="Times New Roman" w:cs="Times New Roman"/>
                <w:color w:val="000000"/>
                <w:sz w:val="24"/>
                <w:szCs w:val="24"/>
              </w:rPr>
              <w:t>23.85</w:t>
            </w:r>
          </w:p>
        </w:tc>
        <w:tc>
          <w:tcPr>
            <w:tcW w:w="1390" w:type="dxa"/>
          </w:tcPr>
          <w:p w:rsidR="00F70F20" w:rsidRPr="00846D2C" w:rsidRDefault="00BD7A57" w:rsidP="00846D2C">
            <w:pPr>
              <w:jc w:val="center"/>
              <w:rPr>
                <w:rFonts w:ascii="Times New Roman" w:hAnsi="Times New Roman" w:cs="Times New Roman"/>
                <w:color w:val="000000"/>
                <w:sz w:val="24"/>
                <w:szCs w:val="24"/>
              </w:rPr>
            </w:pPr>
            <w:r>
              <w:rPr>
                <w:rFonts w:ascii="Times New Roman" w:hAnsi="Times New Roman" w:cs="Times New Roman"/>
                <w:color w:val="000000"/>
                <w:sz w:val="24"/>
                <w:szCs w:val="24"/>
              </w:rPr>
              <w:t>Nil</w:t>
            </w:r>
          </w:p>
        </w:tc>
        <w:tc>
          <w:tcPr>
            <w:tcW w:w="1363" w:type="dxa"/>
          </w:tcPr>
          <w:p w:rsidR="00F70F20" w:rsidRPr="00846D2C" w:rsidRDefault="00BD7A57" w:rsidP="00846D2C">
            <w:pPr>
              <w:jc w:val="center"/>
              <w:rPr>
                <w:rFonts w:ascii="Times New Roman" w:hAnsi="Times New Roman" w:cs="Times New Roman"/>
                <w:color w:val="000000"/>
                <w:sz w:val="24"/>
                <w:szCs w:val="24"/>
              </w:rPr>
            </w:pPr>
            <w:r>
              <w:rPr>
                <w:rFonts w:ascii="Times New Roman" w:hAnsi="Times New Roman" w:cs="Times New Roman"/>
                <w:color w:val="000000"/>
                <w:sz w:val="24"/>
                <w:szCs w:val="24"/>
              </w:rPr>
              <w:t>32.074</w:t>
            </w:r>
          </w:p>
        </w:tc>
      </w:tr>
      <w:tr w:rsidR="00BD7A57" w:rsidTr="00F70F20">
        <w:tc>
          <w:tcPr>
            <w:tcW w:w="558" w:type="dxa"/>
          </w:tcPr>
          <w:p w:rsidR="00BD7A57" w:rsidRPr="00846D2C" w:rsidRDefault="00BD7A57" w:rsidP="00BD7A57">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25" w:type="dxa"/>
          </w:tcPr>
          <w:p w:rsidR="00BD7A57" w:rsidRPr="00846D2C" w:rsidRDefault="00BD7A57" w:rsidP="00BD7A57">
            <w:pPr>
              <w:rPr>
                <w:rFonts w:ascii="Times New Roman" w:hAnsi="Times New Roman" w:cs="Times New Roman"/>
                <w:color w:val="000000"/>
                <w:sz w:val="24"/>
                <w:szCs w:val="24"/>
              </w:rPr>
            </w:pPr>
            <w:proofErr w:type="spellStart"/>
            <w:r w:rsidRPr="00846D2C">
              <w:rPr>
                <w:rFonts w:ascii="Times New Roman" w:hAnsi="Times New Roman" w:cs="Times New Roman"/>
                <w:color w:val="000000"/>
                <w:sz w:val="24"/>
                <w:szCs w:val="24"/>
              </w:rPr>
              <w:t>Kolasib</w:t>
            </w:r>
            <w:proofErr w:type="spellEnd"/>
          </w:p>
        </w:tc>
        <w:tc>
          <w:tcPr>
            <w:tcW w:w="967" w:type="dxa"/>
          </w:tcPr>
          <w:p w:rsidR="00BD7A57" w:rsidRPr="00846D2C" w:rsidRDefault="00BD7A57" w:rsidP="00BD7A57">
            <w:pPr>
              <w:jc w:val="center"/>
              <w:rPr>
                <w:rFonts w:ascii="Times New Roman" w:hAnsi="Times New Roman" w:cs="Times New Roman"/>
                <w:color w:val="000000"/>
                <w:sz w:val="24"/>
                <w:szCs w:val="24"/>
              </w:rPr>
            </w:pPr>
            <w:r w:rsidRPr="00846D2C">
              <w:rPr>
                <w:rFonts w:ascii="Times New Roman" w:hAnsi="Times New Roman" w:cs="Times New Roman"/>
                <w:color w:val="000000"/>
                <w:sz w:val="24"/>
                <w:szCs w:val="24"/>
              </w:rPr>
              <w:t>26</w:t>
            </w:r>
          </w:p>
        </w:tc>
        <w:tc>
          <w:tcPr>
            <w:tcW w:w="1470" w:type="dxa"/>
          </w:tcPr>
          <w:p w:rsidR="00BD7A57" w:rsidRPr="00846D2C" w:rsidRDefault="00BD7A57" w:rsidP="00BD7A57">
            <w:pPr>
              <w:jc w:val="center"/>
              <w:rPr>
                <w:rFonts w:ascii="Times New Roman" w:hAnsi="Times New Roman" w:cs="Times New Roman"/>
                <w:color w:val="000000"/>
                <w:sz w:val="24"/>
                <w:szCs w:val="24"/>
              </w:rPr>
            </w:pPr>
            <w:r>
              <w:rPr>
                <w:rFonts w:ascii="Times New Roman" w:hAnsi="Times New Roman" w:cs="Times New Roman"/>
                <w:color w:val="000000"/>
                <w:sz w:val="24"/>
                <w:szCs w:val="24"/>
              </w:rPr>
              <w:t>1.7655</w:t>
            </w:r>
          </w:p>
        </w:tc>
        <w:tc>
          <w:tcPr>
            <w:tcW w:w="1323" w:type="dxa"/>
          </w:tcPr>
          <w:p w:rsidR="00BD7A57" w:rsidRPr="00846D2C" w:rsidRDefault="00BD7A57" w:rsidP="00BD7A57">
            <w:pPr>
              <w:jc w:val="center"/>
              <w:rPr>
                <w:rFonts w:ascii="Times New Roman" w:hAnsi="Times New Roman" w:cs="Times New Roman"/>
                <w:color w:val="000000"/>
                <w:sz w:val="24"/>
                <w:szCs w:val="24"/>
              </w:rPr>
            </w:pPr>
            <w:r>
              <w:rPr>
                <w:rFonts w:ascii="Times New Roman" w:hAnsi="Times New Roman" w:cs="Times New Roman"/>
                <w:color w:val="000000"/>
                <w:sz w:val="24"/>
                <w:szCs w:val="24"/>
              </w:rPr>
              <w:t>11.401</w:t>
            </w:r>
          </w:p>
        </w:tc>
        <w:tc>
          <w:tcPr>
            <w:tcW w:w="1390" w:type="dxa"/>
          </w:tcPr>
          <w:p w:rsidR="00BD7A57" w:rsidRPr="00846D2C" w:rsidRDefault="00BD7A57" w:rsidP="00BD7A57">
            <w:pPr>
              <w:jc w:val="center"/>
              <w:rPr>
                <w:rFonts w:ascii="Times New Roman" w:hAnsi="Times New Roman" w:cs="Times New Roman"/>
                <w:color w:val="000000"/>
                <w:sz w:val="24"/>
                <w:szCs w:val="24"/>
              </w:rPr>
            </w:pPr>
            <w:r w:rsidRPr="00846D2C">
              <w:rPr>
                <w:rFonts w:ascii="Times New Roman" w:hAnsi="Times New Roman" w:cs="Times New Roman"/>
                <w:color w:val="000000"/>
                <w:sz w:val="24"/>
                <w:szCs w:val="24"/>
              </w:rPr>
              <w:t>Nil</w:t>
            </w:r>
          </w:p>
        </w:tc>
        <w:tc>
          <w:tcPr>
            <w:tcW w:w="1363" w:type="dxa"/>
          </w:tcPr>
          <w:p w:rsidR="00BD7A57" w:rsidRPr="00846D2C" w:rsidRDefault="00BD7A57" w:rsidP="00BD7A57">
            <w:pPr>
              <w:jc w:val="center"/>
              <w:rPr>
                <w:rFonts w:ascii="Times New Roman" w:hAnsi="Times New Roman" w:cs="Times New Roman"/>
                <w:color w:val="000000"/>
                <w:sz w:val="24"/>
                <w:szCs w:val="24"/>
              </w:rPr>
            </w:pPr>
            <w:r>
              <w:rPr>
                <w:rFonts w:ascii="Times New Roman" w:hAnsi="Times New Roman" w:cs="Times New Roman"/>
                <w:color w:val="000000"/>
                <w:sz w:val="24"/>
                <w:szCs w:val="24"/>
              </w:rPr>
              <w:t>13.1665</w:t>
            </w:r>
          </w:p>
        </w:tc>
      </w:tr>
      <w:tr w:rsidR="00BD7A57" w:rsidTr="00F70F20">
        <w:tc>
          <w:tcPr>
            <w:tcW w:w="558" w:type="dxa"/>
          </w:tcPr>
          <w:p w:rsidR="00BD7A57" w:rsidRPr="00846D2C" w:rsidRDefault="00BD7A57" w:rsidP="00BD7A57">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25" w:type="dxa"/>
          </w:tcPr>
          <w:p w:rsidR="00BD7A57" w:rsidRPr="00846D2C" w:rsidRDefault="00BD7A57" w:rsidP="00BD7A57">
            <w:pPr>
              <w:jc w:val="both"/>
              <w:rPr>
                <w:rFonts w:ascii="Times New Roman" w:hAnsi="Times New Roman" w:cs="Times New Roman"/>
                <w:color w:val="000000"/>
                <w:sz w:val="24"/>
                <w:szCs w:val="24"/>
              </w:rPr>
            </w:pPr>
            <w:proofErr w:type="spellStart"/>
            <w:r w:rsidRPr="00846D2C">
              <w:rPr>
                <w:rFonts w:ascii="Times New Roman" w:hAnsi="Times New Roman" w:cs="Times New Roman"/>
                <w:color w:val="000000"/>
                <w:sz w:val="24"/>
                <w:szCs w:val="24"/>
              </w:rPr>
              <w:t>Lawngtlai</w:t>
            </w:r>
            <w:proofErr w:type="spellEnd"/>
          </w:p>
        </w:tc>
        <w:tc>
          <w:tcPr>
            <w:tcW w:w="967" w:type="dxa"/>
          </w:tcPr>
          <w:p w:rsidR="00BD7A57" w:rsidRPr="00846D2C" w:rsidRDefault="00BD7A57" w:rsidP="00BD7A57">
            <w:pPr>
              <w:jc w:val="center"/>
              <w:rPr>
                <w:rFonts w:ascii="Times New Roman" w:hAnsi="Times New Roman" w:cs="Times New Roman"/>
                <w:color w:val="000000"/>
                <w:sz w:val="24"/>
                <w:szCs w:val="24"/>
              </w:rPr>
            </w:pPr>
            <w:r w:rsidRPr="00846D2C">
              <w:rPr>
                <w:rFonts w:ascii="Times New Roman" w:hAnsi="Times New Roman" w:cs="Times New Roman"/>
                <w:color w:val="000000"/>
                <w:sz w:val="24"/>
                <w:szCs w:val="24"/>
              </w:rPr>
              <w:t>16</w:t>
            </w:r>
          </w:p>
        </w:tc>
        <w:tc>
          <w:tcPr>
            <w:tcW w:w="1470" w:type="dxa"/>
          </w:tcPr>
          <w:p w:rsidR="00BD7A57" w:rsidRPr="00846D2C" w:rsidRDefault="00BD7A57" w:rsidP="00BD7A5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1.656</w:t>
            </w:r>
          </w:p>
        </w:tc>
        <w:tc>
          <w:tcPr>
            <w:tcW w:w="1323" w:type="dxa"/>
          </w:tcPr>
          <w:p w:rsidR="00BD7A57" w:rsidRPr="00846D2C" w:rsidRDefault="00BD7A57" w:rsidP="00BD7A57">
            <w:pPr>
              <w:jc w:val="center"/>
              <w:rPr>
                <w:rFonts w:ascii="Times New Roman" w:hAnsi="Times New Roman" w:cs="Times New Roman"/>
                <w:color w:val="000000"/>
                <w:sz w:val="24"/>
                <w:szCs w:val="24"/>
              </w:rPr>
            </w:pPr>
            <w:r>
              <w:rPr>
                <w:rFonts w:ascii="Times New Roman" w:hAnsi="Times New Roman" w:cs="Times New Roman"/>
                <w:color w:val="000000"/>
                <w:sz w:val="24"/>
                <w:szCs w:val="24"/>
              </w:rPr>
              <w:t>2.1876</w:t>
            </w:r>
          </w:p>
        </w:tc>
        <w:tc>
          <w:tcPr>
            <w:tcW w:w="1390" w:type="dxa"/>
          </w:tcPr>
          <w:p w:rsidR="00BD7A57" w:rsidRPr="00846D2C" w:rsidRDefault="00BD7A57" w:rsidP="00BD7A57">
            <w:pPr>
              <w:jc w:val="center"/>
              <w:rPr>
                <w:rFonts w:ascii="Times New Roman" w:hAnsi="Times New Roman" w:cs="Times New Roman"/>
                <w:color w:val="000000"/>
                <w:sz w:val="24"/>
                <w:szCs w:val="24"/>
              </w:rPr>
            </w:pPr>
            <w:r>
              <w:rPr>
                <w:rFonts w:ascii="Times New Roman" w:hAnsi="Times New Roman" w:cs="Times New Roman"/>
                <w:color w:val="000000"/>
                <w:sz w:val="24"/>
                <w:szCs w:val="24"/>
              </w:rPr>
              <w:t>Nil</w:t>
            </w:r>
          </w:p>
        </w:tc>
        <w:tc>
          <w:tcPr>
            <w:tcW w:w="1363" w:type="dxa"/>
          </w:tcPr>
          <w:p w:rsidR="00BD7A57" w:rsidRPr="00846D2C" w:rsidRDefault="00BD7A57" w:rsidP="00BD7A57">
            <w:pPr>
              <w:jc w:val="center"/>
              <w:rPr>
                <w:rFonts w:ascii="Times New Roman" w:hAnsi="Times New Roman" w:cs="Times New Roman"/>
                <w:color w:val="000000"/>
                <w:sz w:val="24"/>
                <w:szCs w:val="24"/>
              </w:rPr>
            </w:pPr>
            <w:r>
              <w:rPr>
                <w:rFonts w:ascii="Times New Roman" w:hAnsi="Times New Roman" w:cs="Times New Roman"/>
                <w:color w:val="000000"/>
                <w:sz w:val="24"/>
                <w:szCs w:val="24"/>
              </w:rPr>
              <w:t>3.8436</w:t>
            </w:r>
          </w:p>
        </w:tc>
      </w:tr>
      <w:tr w:rsidR="00BD7A57" w:rsidTr="00F70F20">
        <w:tc>
          <w:tcPr>
            <w:tcW w:w="558" w:type="dxa"/>
          </w:tcPr>
          <w:p w:rsidR="00BD7A57" w:rsidRPr="00846D2C" w:rsidRDefault="00BD7A57" w:rsidP="00BD7A57">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25" w:type="dxa"/>
          </w:tcPr>
          <w:p w:rsidR="00BD7A57" w:rsidRPr="00846D2C" w:rsidRDefault="00BD7A57" w:rsidP="00BD7A57">
            <w:pPr>
              <w:rPr>
                <w:rFonts w:ascii="Times New Roman" w:hAnsi="Times New Roman" w:cs="Times New Roman"/>
                <w:color w:val="000000"/>
                <w:sz w:val="24"/>
                <w:szCs w:val="24"/>
              </w:rPr>
            </w:pPr>
            <w:proofErr w:type="spellStart"/>
            <w:r w:rsidRPr="00846D2C">
              <w:rPr>
                <w:rFonts w:ascii="Times New Roman" w:hAnsi="Times New Roman" w:cs="Times New Roman"/>
                <w:color w:val="000000"/>
                <w:sz w:val="24"/>
                <w:szCs w:val="24"/>
              </w:rPr>
              <w:t>Saiha</w:t>
            </w:r>
            <w:proofErr w:type="spellEnd"/>
          </w:p>
        </w:tc>
        <w:tc>
          <w:tcPr>
            <w:tcW w:w="967" w:type="dxa"/>
          </w:tcPr>
          <w:p w:rsidR="00BD7A57" w:rsidRPr="00846D2C" w:rsidRDefault="00BD7A57" w:rsidP="00BD7A57">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470" w:type="dxa"/>
          </w:tcPr>
          <w:p w:rsidR="00BD7A57" w:rsidRPr="00846D2C" w:rsidRDefault="00BD7A57" w:rsidP="00BD7A5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1.633</w:t>
            </w:r>
          </w:p>
        </w:tc>
        <w:tc>
          <w:tcPr>
            <w:tcW w:w="1323" w:type="dxa"/>
          </w:tcPr>
          <w:p w:rsidR="00BD7A57" w:rsidRPr="00846D2C" w:rsidRDefault="00BD7A57" w:rsidP="00BD7A5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3.408</w:t>
            </w:r>
          </w:p>
        </w:tc>
        <w:tc>
          <w:tcPr>
            <w:tcW w:w="1390" w:type="dxa"/>
          </w:tcPr>
          <w:p w:rsidR="00BD7A57" w:rsidRPr="00846D2C" w:rsidRDefault="00BD7A57" w:rsidP="00BD7A57">
            <w:pPr>
              <w:jc w:val="center"/>
              <w:rPr>
                <w:rFonts w:ascii="Times New Roman" w:hAnsi="Times New Roman" w:cs="Times New Roman"/>
                <w:color w:val="000000"/>
                <w:sz w:val="24"/>
                <w:szCs w:val="24"/>
              </w:rPr>
            </w:pPr>
            <w:r w:rsidRPr="00846D2C">
              <w:rPr>
                <w:rFonts w:ascii="Times New Roman" w:hAnsi="Times New Roman" w:cs="Times New Roman"/>
                <w:color w:val="000000"/>
                <w:sz w:val="24"/>
                <w:szCs w:val="24"/>
              </w:rPr>
              <w:t>Nil</w:t>
            </w:r>
          </w:p>
        </w:tc>
        <w:tc>
          <w:tcPr>
            <w:tcW w:w="1363" w:type="dxa"/>
          </w:tcPr>
          <w:p w:rsidR="00BD7A57" w:rsidRPr="00846D2C" w:rsidRDefault="00BD7A57" w:rsidP="00BD7A57">
            <w:pPr>
              <w:jc w:val="center"/>
              <w:rPr>
                <w:rFonts w:ascii="Times New Roman" w:hAnsi="Times New Roman" w:cs="Times New Roman"/>
                <w:color w:val="000000"/>
                <w:sz w:val="24"/>
                <w:szCs w:val="24"/>
              </w:rPr>
            </w:pPr>
            <w:r>
              <w:rPr>
                <w:rFonts w:ascii="Times New Roman" w:hAnsi="Times New Roman" w:cs="Times New Roman"/>
                <w:color w:val="000000"/>
                <w:sz w:val="24"/>
                <w:szCs w:val="24"/>
              </w:rPr>
              <w:t>5.041</w:t>
            </w:r>
          </w:p>
        </w:tc>
      </w:tr>
    </w:tbl>
    <w:p w:rsidR="00F70F20" w:rsidRDefault="00F70F20" w:rsidP="004C1421">
      <w:pPr>
        <w:ind w:firstLine="720"/>
        <w:rPr>
          <w:rFonts w:ascii="Times New Roman" w:hAnsi="Times New Roman" w:cs="Times New Roman"/>
          <w:b/>
          <w:color w:val="000000"/>
          <w:sz w:val="24"/>
          <w:szCs w:val="24"/>
        </w:rPr>
      </w:pPr>
    </w:p>
    <w:p w:rsidR="00F70F20" w:rsidRPr="00684114" w:rsidRDefault="00F70F20" w:rsidP="004C1421">
      <w:pPr>
        <w:ind w:firstLine="720"/>
        <w:rPr>
          <w:rFonts w:ascii="Times New Roman" w:hAnsi="Times New Roman" w:cs="Times New Roman"/>
          <w:b/>
          <w:color w:val="000000"/>
          <w:sz w:val="24"/>
          <w:szCs w:val="24"/>
        </w:rPr>
      </w:pPr>
    </w:p>
    <w:p w:rsidR="00F70F20" w:rsidRDefault="004C1421" w:rsidP="004C1421">
      <w:pPr>
        <w:tabs>
          <w:tab w:val="left" w:pos="1080"/>
          <w:tab w:val="left" w:pos="3420"/>
        </w:tabs>
        <w:spacing w:after="0"/>
        <w:ind w:left="2880" w:hanging="2880"/>
        <w:rPr>
          <w:rFonts w:ascii="Times New Roman" w:hAnsi="Times New Roman" w:cs="Times New Roman"/>
          <w:b/>
          <w:sz w:val="24"/>
          <w:szCs w:val="24"/>
        </w:rPr>
      </w:pPr>
      <w:r w:rsidRPr="00684114">
        <w:rPr>
          <w:rFonts w:ascii="Times New Roman" w:hAnsi="Times New Roman" w:cs="Times New Roman"/>
          <w:b/>
          <w:sz w:val="24"/>
          <w:szCs w:val="24"/>
        </w:rPr>
        <w:tab/>
      </w:r>
    </w:p>
    <w:p w:rsidR="00F70F20" w:rsidRDefault="00F70F20" w:rsidP="004C1421">
      <w:pPr>
        <w:tabs>
          <w:tab w:val="left" w:pos="1080"/>
          <w:tab w:val="left" w:pos="3420"/>
        </w:tabs>
        <w:spacing w:after="0"/>
        <w:ind w:left="2880" w:hanging="2880"/>
        <w:rPr>
          <w:rFonts w:ascii="Times New Roman" w:hAnsi="Times New Roman" w:cs="Times New Roman"/>
          <w:b/>
          <w:sz w:val="24"/>
          <w:szCs w:val="24"/>
        </w:rPr>
      </w:pPr>
    </w:p>
    <w:p w:rsidR="00F70F20" w:rsidRDefault="00F70F20" w:rsidP="004C1421">
      <w:pPr>
        <w:tabs>
          <w:tab w:val="left" w:pos="1080"/>
          <w:tab w:val="left" w:pos="3420"/>
        </w:tabs>
        <w:spacing w:after="0"/>
        <w:ind w:left="2880" w:hanging="2880"/>
        <w:rPr>
          <w:rFonts w:ascii="Times New Roman" w:hAnsi="Times New Roman" w:cs="Times New Roman"/>
          <w:b/>
          <w:sz w:val="24"/>
          <w:szCs w:val="24"/>
        </w:rPr>
      </w:pPr>
    </w:p>
    <w:p w:rsidR="00F70F20" w:rsidRDefault="00F70F20" w:rsidP="004C1421">
      <w:pPr>
        <w:tabs>
          <w:tab w:val="left" w:pos="1080"/>
          <w:tab w:val="left" w:pos="3420"/>
        </w:tabs>
        <w:spacing w:after="0"/>
        <w:ind w:left="2880" w:hanging="2880"/>
        <w:rPr>
          <w:rFonts w:ascii="Times New Roman" w:hAnsi="Times New Roman" w:cs="Times New Roman"/>
          <w:b/>
          <w:sz w:val="24"/>
          <w:szCs w:val="24"/>
        </w:rPr>
      </w:pPr>
    </w:p>
    <w:p w:rsidR="00846D2C" w:rsidRDefault="00846D2C" w:rsidP="004C1421">
      <w:pPr>
        <w:tabs>
          <w:tab w:val="left" w:pos="1080"/>
          <w:tab w:val="left" w:pos="3420"/>
        </w:tabs>
        <w:spacing w:after="0"/>
        <w:ind w:left="2880" w:hanging="2880"/>
        <w:rPr>
          <w:rFonts w:ascii="Times New Roman" w:hAnsi="Times New Roman" w:cs="Times New Roman"/>
          <w:b/>
          <w:sz w:val="24"/>
          <w:szCs w:val="24"/>
        </w:rPr>
      </w:pPr>
    </w:p>
    <w:p w:rsidR="004C1421" w:rsidRPr="00846D2C" w:rsidRDefault="004C1421" w:rsidP="006300C6">
      <w:pPr>
        <w:pStyle w:val="ListParagraph"/>
        <w:widowControl w:val="0"/>
        <w:numPr>
          <w:ilvl w:val="0"/>
          <w:numId w:val="15"/>
        </w:numPr>
        <w:autoSpaceDE w:val="0"/>
        <w:autoSpaceDN w:val="0"/>
        <w:adjustRightInd w:val="0"/>
        <w:spacing w:after="0" w:line="360" w:lineRule="auto"/>
        <w:ind w:left="360" w:hanging="360"/>
        <w:jc w:val="both"/>
        <w:rPr>
          <w:rFonts w:ascii="Times New Roman" w:hAnsi="Times New Roman" w:cs="Times New Roman"/>
          <w:b/>
          <w:sz w:val="24"/>
          <w:szCs w:val="24"/>
        </w:rPr>
      </w:pPr>
      <w:r w:rsidRPr="00846D2C">
        <w:rPr>
          <w:rFonts w:ascii="Times New Roman" w:hAnsi="Times New Roman" w:cs="Times New Roman"/>
          <w:b/>
          <w:sz w:val="24"/>
          <w:szCs w:val="24"/>
        </w:rPr>
        <w:t>Municipal Solid Waste (Management &amp; handling) Rules, 2000:</w:t>
      </w:r>
    </w:p>
    <w:p w:rsidR="004C1421" w:rsidRPr="005D1D7C" w:rsidRDefault="004C1421" w:rsidP="004C1421">
      <w:pPr>
        <w:pStyle w:val="ListParagraph"/>
        <w:widowControl w:val="0"/>
        <w:autoSpaceDE w:val="0"/>
        <w:autoSpaceDN w:val="0"/>
        <w:adjustRightInd w:val="0"/>
        <w:spacing w:after="0" w:line="360" w:lineRule="auto"/>
        <w:ind w:left="360"/>
        <w:jc w:val="both"/>
        <w:rPr>
          <w:rFonts w:ascii="Times New Roman" w:hAnsi="Times New Roman" w:cs="Times New Roman"/>
          <w:b/>
          <w:sz w:val="18"/>
          <w:szCs w:val="24"/>
        </w:rPr>
      </w:pPr>
    </w:p>
    <w:p w:rsidR="004C1421" w:rsidRPr="005D1D7C" w:rsidRDefault="004C1421" w:rsidP="006300C6">
      <w:pPr>
        <w:spacing w:line="360" w:lineRule="auto"/>
        <w:ind w:firstLine="360"/>
        <w:jc w:val="both"/>
        <w:rPr>
          <w:rFonts w:ascii="Times New Roman" w:hAnsi="Times New Roman" w:cs="Times New Roman"/>
          <w:sz w:val="24"/>
          <w:szCs w:val="24"/>
          <w:lang w:val="en-GB"/>
        </w:rPr>
      </w:pPr>
      <w:r w:rsidRPr="005D1D7C">
        <w:rPr>
          <w:rFonts w:ascii="Times New Roman" w:hAnsi="Times New Roman" w:cs="Times New Roman"/>
          <w:sz w:val="24"/>
          <w:szCs w:val="24"/>
        </w:rPr>
        <w:t xml:space="preserve">In Mizoram, solid waste management is being handled </w:t>
      </w:r>
      <w:r w:rsidRPr="005D1D7C">
        <w:rPr>
          <w:rFonts w:ascii="Times New Roman" w:hAnsi="Times New Roman" w:cs="Times New Roman"/>
          <w:sz w:val="24"/>
          <w:szCs w:val="24"/>
          <w:lang w:val="en-GB"/>
        </w:rPr>
        <w:t xml:space="preserve">Urban Development &amp; Poverty Alleviation Department and Trade &amp; Commerce Department. The Urban Development &amp; Poverty Alleviation Department takes up the collection of Municipal Solid Waste in </w:t>
      </w:r>
      <w:proofErr w:type="spellStart"/>
      <w:r w:rsidRPr="005D1D7C">
        <w:rPr>
          <w:rFonts w:ascii="Times New Roman" w:hAnsi="Times New Roman" w:cs="Times New Roman"/>
          <w:sz w:val="24"/>
          <w:szCs w:val="24"/>
          <w:lang w:val="en-GB"/>
        </w:rPr>
        <w:t>Aizawl</w:t>
      </w:r>
      <w:proofErr w:type="spellEnd"/>
      <w:r w:rsidRPr="005D1D7C">
        <w:rPr>
          <w:rFonts w:ascii="Times New Roman" w:hAnsi="Times New Roman" w:cs="Times New Roman"/>
          <w:sz w:val="24"/>
          <w:szCs w:val="24"/>
          <w:lang w:val="en-GB"/>
        </w:rPr>
        <w:t xml:space="preserve"> </w:t>
      </w:r>
      <w:r w:rsidRPr="005D1D7C">
        <w:rPr>
          <w:rFonts w:ascii="Times New Roman" w:hAnsi="Times New Roman" w:cs="Times New Roman"/>
          <w:sz w:val="24"/>
          <w:szCs w:val="24"/>
          <w:lang w:val="en-GB"/>
        </w:rPr>
        <w:lastRenderedPageBreak/>
        <w:t>City while Trade &amp; Commerce Department separately collect waste from meat and vegetable market places.</w:t>
      </w:r>
    </w:p>
    <w:p w:rsidR="004C1421" w:rsidRPr="005D1D7C" w:rsidRDefault="004C1421" w:rsidP="006300C6">
      <w:pPr>
        <w:spacing w:line="360" w:lineRule="auto"/>
        <w:jc w:val="both"/>
        <w:rPr>
          <w:rFonts w:ascii="Times New Roman" w:hAnsi="Times New Roman" w:cs="Times New Roman"/>
          <w:sz w:val="24"/>
          <w:szCs w:val="24"/>
        </w:rPr>
      </w:pPr>
      <w:r w:rsidRPr="005D1D7C">
        <w:rPr>
          <w:rFonts w:ascii="Times New Roman" w:hAnsi="Times New Roman" w:cs="Times New Roman"/>
          <w:sz w:val="24"/>
          <w:szCs w:val="24"/>
        </w:rPr>
        <w:t xml:space="preserve">For effective implementation of the Municipal Solid Waste (Management &amp; Handling) Rules, 2000, the Board has been making efforts to improve the present system of waste disposal by advising and interacting with the concerned above departments. </w:t>
      </w:r>
    </w:p>
    <w:p w:rsidR="004C1421" w:rsidRDefault="004C1421" w:rsidP="006300C6">
      <w:pPr>
        <w:spacing w:line="360" w:lineRule="auto"/>
        <w:jc w:val="both"/>
        <w:rPr>
          <w:rFonts w:ascii="Times New Roman" w:hAnsi="Times New Roman" w:cs="Times New Roman"/>
          <w:sz w:val="24"/>
          <w:szCs w:val="24"/>
          <w:lang w:val="en-GB"/>
        </w:rPr>
      </w:pPr>
      <w:r w:rsidRPr="005D1D7C">
        <w:rPr>
          <w:rFonts w:ascii="Times New Roman" w:hAnsi="Times New Roman" w:cs="Times New Roman"/>
          <w:sz w:val="24"/>
          <w:szCs w:val="24"/>
          <w:lang w:val="en-GB"/>
        </w:rPr>
        <w:t>As per the provision of the MSW Rule, 2000, the Mizoram Pollution Control Board collects information as provided in the schedule of the aforesaid Rule from the Departments or Municipal Authority concerned, compiles the two reports and submits to the Central Pollution Control Board by 15</w:t>
      </w:r>
      <w:r w:rsidRPr="005D1D7C">
        <w:rPr>
          <w:rFonts w:ascii="Times New Roman" w:hAnsi="Times New Roman" w:cs="Times New Roman"/>
          <w:sz w:val="24"/>
          <w:szCs w:val="24"/>
          <w:vertAlign w:val="superscript"/>
          <w:lang w:val="en-GB"/>
        </w:rPr>
        <w:t xml:space="preserve">th </w:t>
      </w:r>
      <w:r w:rsidRPr="005D1D7C">
        <w:rPr>
          <w:rFonts w:ascii="Times New Roman" w:hAnsi="Times New Roman" w:cs="Times New Roman"/>
          <w:sz w:val="24"/>
          <w:szCs w:val="24"/>
          <w:lang w:val="en-GB"/>
        </w:rPr>
        <w:t xml:space="preserve">September every year. </w:t>
      </w:r>
    </w:p>
    <w:p w:rsidR="004C1421" w:rsidRDefault="004C1421" w:rsidP="006300C6">
      <w:pPr>
        <w:spacing w:line="360" w:lineRule="auto"/>
        <w:jc w:val="both"/>
        <w:rPr>
          <w:rFonts w:ascii="Times New Roman" w:hAnsi="Times New Roman" w:cs="Times New Roman"/>
          <w:sz w:val="24"/>
          <w:szCs w:val="24"/>
        </w:rPr>
      </w:pPr>
      <w:r w:rsidRPr="005D1D7C">
        <w:rPr>
          <w:rFonts w:ascii="Times New Roman" w:hAnsi="Times New Roman" w:cs="Times New Roman"/>
          <w:sz w:val="24"/>
          <w:szCs w:val="24"/>
          <w:lang w:val="en-GB"/>
        </w:rPr>
        <w:t xml:space="preserve">To improve the existing dumping site at </w:t>
      </w:r>
      <w:proofErr w:type="spellStart"/>
      <w:r w:rsidRPr="005D1D7C">
        <w:rPr>
          <w:rFonts w:ascii="Times New Roman" w:hAnsi="Times New Roman" w:cs="Times New Roman"/>
          <w:sz w:val="24"/>
          <w:szCs w:val="24"/>
          <w:lang w:val="en-GB"/>
        </w:rPr>
        <w:t>Tuirial</w:t>
      </w:r>
      <w:proofErr w:type="spellEnd"/>
      <w:r w:rsidRPr="005D1D7C">
        <w:rPr>
          <w:rFonts w:ascii="Times New Roman" w:hAnsi="Times New Roman" w:cs="Times New Roman"/>
          <w:sz w:val="24"/>
          <w:szCs w:val="24"/>
          <w:lang w:val="en-GB"/>
        </w:rPr>
        <w:t xml:space="preserve"> and </w:t>
      </w:r>
      <w:proofErr w:type="spellStart"/>
      <w:r w:rsidRPr="005D1D7C">
        <w:rPr>
          <w:rFonts w:ascii="Times New Roman" w:hAnsi="Times New Roman" w:cs="Times New Roman"/>
          <w:sz w:val="24"/>
          <w:szCs w:val="24"/>
          <w:lang w:val="en-GB"/>
        </w:rPr>
        <w:t>Sakawrhmuituai</w:t>
      </w:r>
      <w:proofErr w:type="spellEnd"/>
      <w:r w:rsidRPr="005D1D7C">
        <w:rPr>
          <w:rFonts w:ascii="Times New Roman" w:hAnsi="Times New Roman" w:cs="Times New Roman"/>
          <w:sz w:val="24"/>
          <w:szCs w:val="24"/>
          <w:lang w:val="en-GB"/>
        </w:rPr>
        <w:t xml:space="preserve"> which is illegal, Urban Development &amp; Poverty Alleviation Department</w:t>
      </w:r>
      <w:r w:rsidRPr="005D1D7C">
        <w:rPr>
          <w:rFonts w:ascii="Times New Roman" w:hAnsi="Times New Roman" w:cs="Times New Roman"/>
          <w:sz w:val="24"/>
          <w:szCs w:val="24"/>
        </w:rPr>
        <w:t xml:space="preserve"> and Trade &amp; Commerce Department are advised to obtain </w:t>
      </w:r>
      <w:proofErr w:type="spellStart"/>
      <w:r w:rsidRPr="005D1D7C">
        <w:rPr>
          <w:rFonts w:ascii="Times New Roman" w:hAnsi="Times New Roman" w:cs="Times New Roman"/>
          <w:sz w:val="24"/>
          <w:szCs w:val="24"/>
        </w:rPr>
        <w:t>Authorisation</w:t>
      </w:r>
      <w:proofErr w:type="spellEnd"/>
      <w:r w:rsidRPr="005D1D7C">
        <w:rPr>
          <w:rFonts w:ascii="Times New Roman" w:hAnsi="Times New Roman" w:cs="Times New Roman"/>
          <w:sz w:val="24"/>
          <w:szCs w:val="24"/>
        </w:rPr>
        <w:t xml:space="preserve"> from Mizoram Pollution Control Board as per the provisions of the Rules. The UD&amp;PA </w:t>
      </w:r>
      <w:proofErr w:type="spellStart"/>
      <w:r w:rsidRPr="005D1D7C">
        <w:rPr>
          <w:rFonts w:ascii="Times New Roman" w:hAnsi="Times New Roman" w:cs="Times New Roman"/>
          <w:sz w:val="24"/>
          <w:szCs w:val="24"/>
        </w:rPr>
        <w:t>Deptt</w:t>
      </w:r>
      <w:proofErr w:type="spellEnd"/>
      <w:r w:rsidRPr="005D1D7C">
        <w:rPr>
          <w:rFonts w:ascii="Times New Roman" w:hAnsi="Times New Roman" w:cs="Times New Roman"/>
          <w:sz w:val="24"/>
          <w:szCs w:val="24"/>
        </w:rPr>
        <w:t xml:space="preserve"> was granted an authorization for Engineered </w:t>
      </w:r>
      <w:proofErr w:type="spellStart"/>
      <w:r w:rsidRPr="005D1D7C">
        <w:rPr>
          <w:rFonts w:ascii="Times New Roman" w:hAnsi="Times New Roman" w:cs="Times New Roman"/>
          <w:sz w:val="24"/>
          <w:szCs w:val="24"/>
        </w:rPr>
        <w:t>Landfilling</w:t>
      </w:r>
      <w:proofErr w:type="spellEnd"/>
      <w:r w:rsidRPr="005D1D7C">
        <w:rPr>
          <w:rFonts w:ascii="Times New Roman" w:hAnsi="Times New Roman" w:cs="Times New Roman"/>
          <w:sz w:val="24"/>
          <w:szCs w:val="24"/>
        </w:rPr>
        <w:t xml:space="preserve"> at </w:t>
      </w:r>
      <w:proofErr w:type="spellStart"/>
      <w:r w:rsidRPr="005D1D7C">
        <w:rPr>
          <w:rFonts w:ascii="Times New Roman" w:hAnsi="Times New Roman" w:cs="Times New Roman"/>
          <w:sz w:val="24"/>
          <w:szCs w:val="24"/>
        </w:rPr>
        <w:t>Tuirial</w:t>
      </w:r>
      <w:proofErr w:type="spellEnd"/>
      <w:r w:rsidRPr="005D1D7C">
        <w:rPr>
          <w:rFonts w:ascii="Times New Roman" w:hAnsi="Times New Roman" w:cs="Times New Roman"/>
          <w:sz w:val="24"/>
          <w:szCs w:val="24"/>
        </w:rPr>
        <w:t xml:space="preserve"> and Mizoram Pollution Control Board also conducted public hearing as the project requires Environmental Clearance from </w:t>
      </w:r>
      <w:proofErr w:type="spellStart"/>
      <w:r w:rsidRPr="005D1D7C">
        <w:rPr>
          <w:rFonts w:ascii="Times New Roman" w:hAnsi="Times New Roman" w:cs="Times New Roman"/>
          <w:sz w:val="24"/>
          <w:szCs w:val="24"/>
        </w:rPr>
        <w:t>MoEF</w:t>
      </w:r>
      <w:proofErr w:type="spellEnd"/>
      <w:r w:rsidRPr="005D1D7C">
        <w:rPr>
          <w:rFonts w:ascii="Times New Roman" w:hAnsi="Times New Roman" w:cs="Times New Roman"/>
          <w:sz w:val="24"/>
          <w:szCs w:val="24"/>
        </w:rPr>
        <w:t xml:space="preserve">. </w:t>
      </w:r>
      <w:r w:rsidR="00846D2C">
        <w:rPr>
          <w:rFonts w:ascii="Times New Roman" w:hAnsi="Times New Roman" w:cs="Times New Roman"/>
          <w:sz w:val="24"/>
          <w:szCs w:val="24"/>
        </w:rPr>
        <w:t xml:space="preserve">In the meantime, </w:t>
      </w:r>
      <w:r w:rsidRPr="005D1D7C">
        <w:rPr>
          <w:rFonts w:ascii="Times New Roman" w:hAnsi="Times New Roman" w:cs="Times New Roman"/>
          <w:sz w:val="24"/>
          <w:szCs w:val="24"/>
        </w:rPr>
        <w:t xml:space="preserve">authorization </w:t>
      </w:r>
      <w:r w:rsidR="00846D2C">
        <w:rPr>
          <w:rFonts w:ascii="Times New Roman" w:hAnsi="Times New Roman" w:cs="Times New Roman"/>
          <w:sz w:val="24"/>
          <w:szCs w:val="24"/>
        </w:rPr>
        <w:t>was granted to the</w:t>
      </w:r>
      <w:r w:rsidRPr="005D1D7C">
        <w:rPr>
          <w:rFonts w:ascii="Times New Roman" w:hAnsi="Times New Roman" w:cs="Times New Roman"/>
          <w:sz w:val="24"/>
          <w:szCs w:val="24"/>
        </w:rPr>
        <w:t xml:space="preserve"> Trade &amp; Commerce Department </w:t>
      </w:r>
      <w:r w:rsidR="00846D2C">
        <w:rPr>
          <w:rFonts w:ascii="Times New Roman" w:hAnsi="Times New Roman" w:cs="Times New Roman"/>
          <w:sz w:val="24"/>
          <w:szCs w:val="24"/>
        </w:rPr>
        <w:t xml:space="preserve">for establishing garbage composting at </w:t>
      </w:r>
      <w:proofErr w:type="spellStart"/>
      <w:r w:rsidR="00846D2C">
        <w:rPr>
          <w:rFonts w:ascii="Times New Roman" w:hAnsi="Times New Roman" w:cs="Times New Roman"/>
          <w:sz w:val="24"/>
          <w:szCs w:val="24"/>
        </w:rPr>
        <w:t>Lengte</w:t>
      </w:r>
      <w:proofErr w:type="spellEnd"/>
      <w:r w:rsidR="00846D2C">
        <w:rPr>
          <w:rFonts w:ascii="Times New Roman" w:hAnsi="Times New Roman" w:cs="Times New Roman"/>
          <w:sz w:val="24"/>
          <w:szCs w:val="24"/>
        </w:rPr>
        <w:t>.</w:t>
      </w:r>
    </w:p>
    <w:p w:rsidR="006300C6" w:rsidRPr="006300C6" w:rsidRDefault="006300C6" w:rsidP="006300C6">
      <w:pPr>
        <w:spacing w:line="360" w:lineRule="auto"/>
        <w:jc w:val="both"/>
        <w:rPr>
          <w:rFonts w:ascii="Times New Roman" w:hAnsi="Times New Roman" w:cs="Times New Roman"/>
          <w:sz w:val="18"/>
          <w:szCs w:val="24"/>
        </w:rPr>
      </w:pPr>
    </w:p>
    <w:p w:rsidR="004C1421" w:rsidRPr="00846D2C" w:rsidRDefault="004C1421" w:rsidP="00846D2C">
      <w:pPr>
        <w:pStyle w:val="ListParagraph"/>
        <w:widowControl w:val="0"/>
        <w:numPr>
          <w:ilvl w:val="0"/>
          <w:numId w:val="17"/>
        </w:numPr>
        <w:autoSpaceDE w:val="0"/>
        <w:autoSpaceDN w:val="0"/>
        <w:adjustRightInd w:val="0"/>
        <w:spacing w:line="360" w:lineRule="auto"/>
        <w:ind w:left="360" w:hanging="360"/>
        <w:jc w:val="both"/>
        <w:rPr>
          <w:rFonts w:ascii="Times New Roman" w:hAnsi="Times New Roman" w:cs="Times New Roman"/>
          <w:b/>
          <w:sz w:val="24"/>
          <w:szCs w:val="24"/>
        </w:rPr>
      </w:pPr>
      <w:r w:rsidRPr="00846D2C">
        <w:rPr>
          <w:rFonts w:ascii="Times New Roman" w:hAnsi="Times New Roman" w:cs="Times New Roman"/>
          <w:b/>
          <w:sz w:val="24"/>
          <w:szCs w:val="24"/>
        </w:rPr>
        <w:t>The Batteries (Management &amp; Handling) Rules, 2001:</w:t>
      </w:r>
    </w:p>
    <w:p w:rsidR="004C1421" w:rsidRPr="005D1D7C" w:rsidRDefault="004C1421" w:rsidP="006300C6">
      <w:pPr>
        <w:widowControl w:val="0"/>
        <w:numPr>
          <w:ilvl w:val="0"/>
          <w:numId w:val="1"/>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sidRPr="005D1D7C">
        <w:rPr>
          <w:rFonts w:ascii="Times New Roman" w:hAnsi="Times New Roman" w:cs="Times New Roman"/>
          <w:sz w:val="24"/>
          <w:szCs w:val="24"/>
        </w:rPr>
        <w:t xml:space="preserve">Inventory of Lead Acid Battery dealers /sellers all over the city of </w:t>
      </w:r>
      <w:proofErr w:type="spellStart"/>
      <w:r w:rsidRPr="005D1D7C">
        <w:rPr>
          <w:rFonts w:ascii="Times New Roman" w:hAnsi="Times New Roman" w:cs="Times New Roman"/>
          <w:sz w:val="24"/>
          <w:szCs w:val="24"/>
        </w:rPr>
        <w:t>Aizawl</w:t>
      </w:r>
      <w:proofErr w:type="spellEnd"/>
      <w:r w:rsidR="00203E23">
        <w:rPr>
          <w:rFonts w:ascii="Times New Roman" w:hAnsi="Times New Roman" w:cs="Times New Roman"/>
          <w:sz w:val="24"/>
          <w:szCs w:val="24"/>
        </w:rPr>
        <w:t xml:space="preserve">, </w:t>
      </w:r>
      <w:proofErr w:type="spellStart"/>
      <w:r w:rsidR="00203E23">
        <w:rPr>
          <w:rFonts w:ascii="Times New Roman" w:hAnsi="Times New Roman" w:cs="Times New Roman"/>
          <w:sz w:val="24"/>
          <w:szCs w:val="24"/>
        </w:rPr>
        <w:t>Lunglei</w:t>
      </w:r>
      <w:proofErr w:type="spellEnd"/>
      <w:r w:rsidR="00203E23">
        <w:rPr>
          <w:rFonts w:ascii="Times New Roman" w:hAnsi="Times New Roman" w:cs="Times New Roman"/>
          <w:sz w:val="24"/>
          <w:szCs w:val="24"/>
        </w:rPr>
        <w:t xml:space="preserve">, </w:t>
      </w:r>
      <w:proofErr w:type="spellStart"/>
      <w:r w:rsidR="00203E23">
        <w:rPr>
          <w:rFonts w:ascii="Times New Roman" w:hAnsi="Times New Roman" w:cs="Times New Roman"/>
          <w:sz w:val="24"/>
          <w:szCs w:val="24"/>
        </w:rPr>
        <w:t>Lawngtlai</w:t>
      </w:r>
      <w:proofErr w:type="spellEnd"/>
      <w:r w:rsidR="00203E23">
        <w:rPr>
          <w:rFonts w:ascii="Times New Roman" w:hAnsi="Times New Roman" w:cs="Times New Roman"/>
          <w:sz w:val="24"/>
          <w:szCs w:val="24"/>
        </w:rPr>
        <w:t xml:space="preserve">, </w:t>
      </w:r>
      <w:proofErr w:type="spellStart"/>
      <w:r w:rsidR="00203E23">
        <w:rPr>
          <w:rFonts w:ascii="Times New Roman" w:hAnsi="Times New Roman" w:cs="Times New Roman"/>
          <w:sz w:val="24"/>
          <w:szCs w:val="24"/>
        </w:rPr>
        <w:t>Saiha</w:t>
      </w:r>
      <w:proofErr w:type="spellEnd"/>
      <w:r w:rsidR="00203E23">
        <w:rPr>
          <w:rFonts w:ascii="Times New Roman" w:hAnsi="Times New Roman" w:cs="Times New Roman"/>
          <w:sz w:val="24"/>
          <w:szCs w:val="24"/>
        </w:rPr>
        <w:t xml:space="preserve"> and </w:t>
      </w:r>
      <w:proofErr w:type="spellStart"/>
      <w:r w:rsidR="00203E23">
        <w:rPr>
          <w:rFonts w:ascii="Times New Roman" w:hAnsi="Times New Roman" w:cs="Times New Roman"/>
          <w:sz w:val="24"/>
          <w:szCs w:val="24"/>
        </w:rPr>
        <w:t>kolasib</w:t>
      </w:r>
      <w:proofErr w:type="spellEnd"/>
      <w:r w:rsidR="00203E23">
        <w:rPr>
          <w:rFonts w:ascii="Times New Roman" w:hAnsi="Times New Roman" w:cs="Times New Roman"/>
          <w:sz w:val="24"/>
          <w:szCs w:val="24"/>
        </w:rPr>
        <w:t xml:space="preserve"> District</w:t>
      </w:r>
      <w:r w:rsidRPr="005D1D7C">
        <w:rPr>
          <w:rFonts w:ascii="Times New Roman" w:hAnsi="Times New Roman" w:cs="Times New Roman"/>
          <w:sz w:val="24"/>
          <w:szCs w:val="24"/>
        </w:rPr>
        <w:t xml:space="preserve">. </w:t>
      </w:r>
    </w:p>
    <w:p w:rsidR="00203E23" w:rsidRDefault="00203E23" w:rsidP="006300C6">
      <w:pPr>
        <w:widowControl w:val="0"/>
        <w:numPr>
          <w:ilvl w:val="0"/>
          <w:numId w:val="1"/>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w:t>
      </w:r>
      <w:r w:rsidR="004C1421" w:rsidRPr="005D1D7C">
        <w:rPr>
          <w:rFonts w:ascii="Times New Roman" w:hAnsi="Times New Roman" w:cs="Times New Roman"/>
          <w:sz w:val="24"/>
          <w:szCs w:val="24"/>
        </w:rPr>
        <w:t>wareness campaign</w:t>
      </w:r>
      <w:r>
        <w:rPr>
          <w:rFonts w:ascii="Times New Roman" w:hAnsi="Times New Roman" w:cs="Times New Roman"/>
          <w:sz w:val="24"/>
          <w:szCs w:val="24"/>
        </w:rPr>
        <w:t xml:space="preserv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carried out in the form of Press Release, distribution of </w:t>
      </w:r>
      <w:r w:rsidR="004C1421" w:rsidRPr="005D1D7C">
        <w:rPr>
          <w:rFonts w:ascii="Times New Roman" w:hAnsi="Times New Roman" w:cs="Times New Roman"/>
          <w:sz w:val="24"/>
          <w:szCs w:val="24"/>
        </w:rPr>
        <w:t>copies of the Batteries (Management &amp;Handling) Rules, 2001 Rules</w:t>
      </w:r>
      <w:r>
        <w:rPr>
          <w:rFonts w:ascii="Times New Roman" w:hAnsi="Times New Roman" w:cs="Times New Roman"/>
          <w:sz w:val="24"/>
          <w:szCs w:val="24"/>
        </w:rPr>
        <w:t xml:space="preserve"> and</w:t>
      </w:r>
      <w:r w:rsidR="004C1421" w:rsidRPr="005D1D7C">
        <w:rPr>
          <w:rFonts w:ascii="Times New Roman" w:hAnsi="Times New Roman" w:cs="Times New Roman"/>
          <w:sz w:val="24"/>
          <w:szCs w:val="24"/>
        </w:rPr>
        <w:t xml:space="preserve"> </w:t>
      </w:r>
      <w:r>
        <w:rPr>
          <w:rFonts w:ascii="Times New Roman" w:hAnsi="Times New Roman" w:cs="Times New Roman"/>
          <w:sz w:val="24"/>
          <w:szCs w:val="24"/>
        </w:rPr>
        <w:t xml:space="preserve">information </w:t>
      </w:r>
      <w:r w:rsidRPr="005D1D7C">
        <w:rPr>
          <w:rFonts w:ascii="Times New Roman" w:hAnsi="Times New Roman" w:cs="Times New Roman"/>
          <w:sz w:val="24"/>
          <w:szCs w:val="24"/>
        </w:rPr>
        <w:t>o</w:t>
      </w:r>
      <w:r>
        <w:rPr>
          <w:rFonts w:ascii="Times New Roman" w:hAnsi="Times New Roman" w:cs="Times New Roman"/>
          <w:sz w:val="24"/>
          <w:szCs w:val="24"/>
        </w:rPr>
        <w:t>n</w:t>
      </w:r>
      <w:r w:rsidRPr="005D1D7C">
        <w:rPr>
          <w:rFonts w:ascii="Times New Roman" w:hAnsi="Times New Roman" w:cs="Times New Roman"/>
          <w:sz w:val="24"/>
          <w:szCs w:val="24"/>
        </w:rPr>
        <w:t xml:space="preserve"> the adverse consequences of lead acid batteries and their duties as per the provisions of the Rules </w:t>
      </w:r>
      <w:r w:rsidR="004C1421" w:rsidRPr="005D1D7C">
        <w:rPr>
          <w:rFonts w:ascii="Times New Roman" w:hAnsi="Times New Roman" w:cs="Times New Roman"/>
          <w:sz w:val="24"/>
          <w:szCs w:val="24"/>
        </w:rPr>
        <w:t>to all dealers/ sellers identified in the inventory</w:t>
      </w:r>
      <w:r>
        <w:rPr>
          <w:rFonts w:ascii="Times New Roman" w:hAnsi="Times New Roman" w:cs="Times New Roman"/>
          <w:sz w:val="24"/>
          <w:szCs w:val="24"/>
        </w:rPr>
        <w:t xml:space="preserve"> and to all heads of D</w:t>
      </w:r>
      <w:r w:rsidRPr="005D1D7C">
        <w:rPr>
          <w:rFonts w:ascii="Times New Roman" w:hAnsi="Times New Roman" w:cs="Times New Roman"/>
          <w:sz w:val="24"/>
          <w:szCs w:val="24"/>
        </w:rPr>
        <w:t>epartment</w:t>
      </w:r>
      <w:r>
        <w:rPr>
          <w:rFonts w:ascii="Times New Roman" w:hAnsi="Times New Roman" w:cs="Times New Roman"/>
          <w:sz w:val="24"/>
          <w:szCs w:val="24"/>
        </w:rPr>
        <w:t xml:space="preserve"> and distribution.</w:t>
      </w:r>
    </w:p>
    <w:p w:rsidR="004C1421" w:rsidRPr="005D1D7C" w:rsidRDefault="00203E23" w:rsidP="006300C6">
      <w:pPr>
        <w:widowControl w:val="0"/>
        <w:numPr>
          <w:ilvl w:val="0"/>
          <w:numId w:val="1"/>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Complies annual report and submitted </w:t>
      </w:r>
      <w:r w:rsidR="004C1421" w:rsidRPr="005D1D7C">
        <w:rPr>
          <w:rFonts w:ascii="Times New Roman" w:hAnsi="Times New Roman" w:cs="Times New Roman"/>
          <w:sz w:val="24"/>
          <w:szCs w:val="24"/>
        </w:rPr>
        <w:t xml:space="preserve">to </w:t>
      </w:r>
      <w:r>
        <w:rPr>
          <w:rFonts w:ascii="Times New Roman" w:hAnsi="Times New Roman" w:cs="Times New Roman"/>
          <w:sz w:val="24"/>
          <w:szCs w:val="24"/>
        </w:rPr>
        <w:t xml:space="preserve">the Central </w:t>
      </w:r>
      <w:r w:rsidR="004C1421" w:rsidRPr="005D1D7C">
        <w:rPr>
          <w:rFonts w:ascii="Times New Roman" w:hAnsi="Times New Roman" w:cs="Times New Roman"/>
          <w:sz w:val="24"/>
          <w:szCs w:val="24"/>
        </w:rPr>
        <w:t>Pollution Control Board.</w:t>
      </w:r>
    </w:p>
    <w:p w:rsidR="00AA2442" w:rsidRPr="005D1D7C" w:rsidRDefault="00AA2442" w:rsidP="006300C6">
      <w:pPr>
        <w:widowControl w:val="0"/>
        <w:numPr>
          <w:ilvl w:val="0"/>
          <w:numId w:val="1"/>
        </w:numPr>
        <w:tabs>
          <w:tab w:val="clear" w:pos="720"/>
          <w:tab w:val="num" w:pos="360"/>
        </w:tabs>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The 49</w:t>
      </w:r>
      <w:r w:rsidRPr="00AA2442">
        <w:rPr>
          <w:rFonts w:ascii="Times New Roman" w:hAnsi="Times New Roman" w:cs="Times New Roman"/>
          <w:sz w:val="24"/>
          <w:szCs w:val="24"/>
          <w:vertAlign w:val="superscript"/>
        </w:rPr>
        <w:t>th</w:t>
      </w:r>
      <w:r>
        <w:rPr>
          <w:rFonts w:ascii="Times New Roman" w:hAnsi="Times New Roman" w:cs="Times New Roman"/>
          <w:sz w:val="24"/>
          <w:szCs w:val="24"/>
        </w:rPr>
        <w:t xml:space="preserve"> Board Meeting held on 1</w:t>
      </w:r>
      <w:r w:rsidRPr="00AA2442">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2013 in the conference Hall of the PCCF, E&amp;F </w:t>
      </w:r>
      <w:proofErr w:type="spellStart"/>
      <w:r>
        <w:rPr>
          <w:rFonts w:ascii="Times New Roman" w:hAnsi="Times New Roman" w:cs="Times New Roman"/>
          <w:sz w:val="24"/>
          <w:szCs w:val="24"/>
        </w:rPr>
        <w:t>deptt</w:t>
      </w:r>
      <w:proofErr w:type="spellEnd"/>
      <w:r>
        <w:rPr>
          <w:rFonts w:ascii="Times New Roman" w:hAnsi="Times New Roman" w:cs="Times New Roman"/>
          <w:sz w:val="24"/>
          <w:szCs w:val="24"/>
        </w:rPr>
        <w:t>, decided to take Rs 1000/ for registration for those dealers registered after August 2013.</w:t>
      </w:r>
    </w:p>
    <w:p w:rsidR="004C1421" w:rsidRPr="0074199C" w:rsidRDefault="004C1421" w:rsidP="00846D2C">
      <w:pPr>
        <w:pStyle w:val="ListParagraph"/>
        <w:widowControl w:val="0"/>
        <w:numPr>
          <w:ilvl w:val="0"/>
          <w:numId w:val="17"/>
        </w:numPr>
        <w:autoSpaceDE w:val="0"/>
        <w:autoSpaceDN w:val="0"/>
        <w:adjustRightInd w:val="0"/>
        <w:ind w:left="360" w:hanging="360"/>
        <w:jc w:val="both"/>
        <w:rPr>
          <w:rFonts w:ascii="Times New Roman" w:hAnsi="Times New Roman" w:cs="Times New Roman"/>
          <w:sz w:val="24"/>
          <w:szCs w:val="24"/>
        </w:rPr>
      </w:pPr>
      <w:r w:rsidRPr="00846D2C">
        <w:rPr>
          <w:rFonts w:ascii="Times New Roman" w:hAnsi="Times New Roman" w:cs="Times New Roman"/>
          <w:b/>
          <w:sz w:val="24"/>
          <w:szCs w:val="24"/>
        </w:rPr>
        <w:t>The Recycled Plastics (Manufacturing &amp; Usage) Rules, 1999 and the Plastics (</w:t>
      </w:r>
      <w:r w:rsidRPr="0074199C">
        <w:rPr>
          <w:rFonts w:ascii="Times New Roman" w:hAnsi="Times New Roman" w:cs="Times New Roman"/>
          <w:sz w:val="24"/>
          <w:szCs w:val="24"/>
        </w:rPr>
        <w:t>Manufacture, Usage and Waste Management) Rules, 2011:</w:t>
      </w:r>
    </w:p>
    <w:p w:rsidR="004C1421" w:rsidRPr="005D1D7C" w:rsidRDefault="004C1421" w:rsidP="004C1421">
      <w:pPr>
        <w:widowControl w:val="0"/>
        <w:tabs>
          <w:tab w:val="left" w:pos="0"/>
        </w:tabs>
        <w:autoSpaceDE w:val="0"/>
        <w:autoSpaceDN w:val="0"/>
        <w:adjustRightInd w:val="0"/>
        <w:spacing w:line="360" w:lineRule="auto"/>
        <w:ind w:left="360"/>
        <w:jc w:val="both"/>
        <w:rPr>
          <w:rFonts w:ascii="Times New Roman" w:hAnsi="Times New Roman" w:cs="Times New Roman"/>
          <w:sz w:val="24"/>
          <w:szCs w:val="24"/>
        </w:rPr>
      </w:pPr>
      <w:r w:rsidRPr="0074199C">
        <w:rPr>
          <w:rFonts w:ascii="Times New Roman" w:hAnsi="Times New Roman" w:cs="Times New Roman"/>
          <w:sz w:val="24"/>
          <w:szCs w:val="24"/>
        </w:rPr>
        <w:tab/>
        <w:t>The MPCB is the prescribed authority for manufacture or recycling of waste polythene, the</w:t>
      </w:r>
      <w:r w:rsidRPr="005D1D7C">
        <w:rPr>
          <w:rFonts w:ascii="Times New Roman" w:hAnsi="Times New Roman" w:cs="Times New Roman"/>
          <w:sz w:val="24"/>
          <w:szCs w:val="24"/>
        </w:rPr>
        <w:t xml:space="preserve"> role of the Board is therefore somehow limited. However, it continues to give effort for effective implantation of the Rules: Such are: </w:t>
      </w:r>
    </w:p>
    <w:p w:rsidR="008D290F" w:rsidRDefault="004C1421" w:rsidP="008D290F">
      <w:pPr>
        <w:pStyle w:val="ListParagraph"/>
        <w:widowControl w:val="0"/>
        <w:numPr>
          <w:ilvl w:val="0"/>
          <w:numId w:val="12"/>
        </w:numPr>
        <w:tabs>
          <w:tab w:val="left" w:pos="0"/>
        </w:tabs>
        <w:autoSpaceDE w:val="0"/>
        <w:autoSpaceDN w:val="0"/>
        <w:adjustRightInd w:val="0"/>
        <w:spacing w:line="360" w:lineRule="auto"/>
        <w:jc w:val="both"/>
        <w:rPr>
          <w:rFonts w:ascii="Times New Roman" w:hAnsi="Times New Roman" w:cs="Times New Roman"/>
          <w:sz w:val="24"/>
          <w:szCs w:val="24"/>
        </w:rPr>
      </w:pPr>
      <w:r w:rsidRPr="008D290F">
        <w:rPr>
          <w:rFonts w:ascii="Times New Roman" w:hAnsi="Times New Roman" w:cs="Times New Roman"/>
          <w:sz w:val="24"/>
          <w:szCs w:val="24"/>
        </w:rPr>
        <w:t xml:space="preserve">Awareness creation </w:t>
      </w:r>
      <w:proofErr w:type="spellStart"/>
      <w:r w:rsidRPr="008D290F">
        <w:rPr>
          <w:rFonts w:ascii="Times New Roman" w:hAnsi="Times New Roman" w:cs="Times New Roman"/>
          <w:sz w:val="24"/>
          <w:szCs w:val="24"/>
        </w:rPr>
        <w:t>programe</w:t>
      </w:r>
      <w:proofErr w:type="spellEnd"/>
      <w:r w:rsidRPr="008D290F">
        <w:rPr>
          <w:rFonts w:ascii="Times New Roman" w:hAnsi="Times New Roman" w:cs="Times New Roman"/>
          <w:sz w:val="24"/>
          <w:szCs w:val="24"/>
        </w:rPr>
        <w:t xml:space="preserve"> was made by </w:t>
      </w:r>
      <w:r w:rsidR="00203E23" w:rsidRPr="008D290F">
        <w:rPr>
          <w:rFonts w:ascii="Times New Roman" w:hAnsi="Times New Roman" w:cs="Times New Roman"/>
          <w:sz w:val="24"/>
          <w:szCs w:val="24"/>
        </w:rPr>
        <w:t xml:space="preserve">organizing meetings with </w:t>
      </w:r>
      <w:r w:rsidR="008D290F" w:rsidRPr="008D290F">
        <w:rPr>
          <w:rFonts w:ascii="Times New Roman" w:hAnsi="Times New Roman" w:cs="Times New Roman"/>
          <w:sz w:val="24"/>
          <w:szCs w:val="24"/>
        </w:rPr>
        <w:lastRenderedPageBreak/>
        <w:t xml:space="preserve">coordinating NGOs like CYMA, publishing </w:t>
      </w:r>
      <w:r w:rsidRPr="008D290F">
        <w:rPr>
          <w:rFonts w:ascii="Times New Roman" w:hAnsi="Times New Roman" w:cs="Times New Roman"/>
          <w:sz w:val="24"/>
          <w:szCs w:val="24"/>
        </w:rPr>
        <w:t>pamphlet regarding the ill-effects of use of polythene and littering of plastic wastes</w:t>
      </w:r>
      <w:r w:rsidR="008D290F" w:rsidRPr="008D290F">
        <w:rPr>
          <w:rFonts w:ascii="Times New Roman" w:hAnsi="Times New Roman" w:cs="Times New Roman"/>
          <w:sz w:val="24"/>
          <w:szCs w:val="24"/>
        </w:rPr>
        <w:t xml:space="preserve">, Press release etc </w:t>
      </w:r>
    </w:p>
    <w:p w:rsidR="008D290F" w:rsidRPr="008D290F" w:rsidRDefault="008D290F" w:rsidP="008D290F">
      <w:pPr>
        <w:pStyle w:val="ListParagraph"/>
        <w:widowControl w:val="0"/>
        <w:numPr>
          <w:ilvl w:val="0"/>
          <w:numId w:val="12"/>
        </w:numPr>
        <w:tabs>
          <w:tab w:val="left" w:pos="0"/>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Rendered </w:t>
      </w:r>
      <w:r w:rsidRPr="005D1D7C">
        <w:rPr>
          <w:rFonts w:ascii="Times New Roman" w:hAnsi="Times New Roman" w:cs="Times New Roman"/>
          <w:sz w:val="24"/>
          <w:szCs w:val="24"/>
        </w:rPr>
        <w:t xml:space="preserve">assistance </w:t>
      </w:r>
      <w:r>
        <w:rPr>
          <w:rFonts w:ascii="Times New Roman" w:hAnsi="Times New Roman" w:cs="Times New Roman"/>
          <w:sz w:val="24"/>
          <w:szCs w:val="24"/>
        </w:rPr>
        <w:t xml:space="preserve">to DC </w:t>
      </w:r>
      <w:proofErr w:type="spellStart"/>
      <w:r>
        <w:rPr>
          <w:rFonts w:ascii="Times New Roman" w:hAnsi="Times New Roman" w:cs="Times New Roman"/>
          <w:sz w:val="24"/>
          <w:szCs w:val="24"/>
        </w:rPr>
        <w:t>Aizawl</w:t>
      </w:r>
      <w:proofErr w:type="spellEnd"/>
      <w:r>
        <w:rPr>
          <w:rFonts w:ascii="Times New Roman" w:hAnsi="Times New Roman" w:cs="Times New Roman"/>
          <w:sz w:val="24"/>
          <w:szCs w:val="24"/>
        </w:rPr>
        <w:t xml:space="preserve"> </w:t>
      </w:r>
      <w:r w:rsidRPr="005D1D7C">
        <w:rPr>
          <w:rFonts w:ascii="Times New Roman" w:hAnsi="Times New Roman" w:cs="Times New Roman"/>
          <w:sz w:val="24"/>
          <w:szCs w:val="24"/>
        </w:rPr>
        <w:t xml:space="preserve">in ascertaining whether quality of poly bags shipped into our state conforms to the specification of the Rules </w:t>
      </w:r>
    </w:p>
    <w:p w:rsidR="004C1421" w:rsidRPr="005D1D7C" w:rsidRDefault="008D290F" w:rsidP="008D290F">
      <w:pPr>
        <w:widowControl w:val="0"/>
        <w:tabs>
          <w:tab w:val="left" w:pos="0"/>
        </w:tabs>
        <w:autoSpaceDE w:val="0"/>
        <w:autoSpaceDN w:val="0"/>
        <w:adjustRightInd w:val="0"/>
        <w:spacing w:line="36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      3) </w:t>
      </w:r>
      <w:r w:rsidR="004C1421" w:rsidRPr="005D1D7C">
        <w:rPr>
          <w:rFonts w:ascii="Times New Roman" w:hAnsi="Times New Roman" w:cs="Times New Roman"/>
          <w:sz w:val="24"/>
          <w:szCs w:val="24"/>
        </w:rPr>
        <w:t xml:space="preserve"> Action taken Report on status of implementation is regularly submitted to CPCB.</w:t>
      </w:r>
    </w:p>
    <w:p w:rsidR="008D290F" w:rsidRPr="008D290F" w:rsidRDefault="008D290F" w:rsidP="004C1421">
      <w:pPr>
        <w:widowControl w:val="0"/>
        <w:autoSpaceDE w:val="0"/>
        <w:autoSpaceDN w:val="0"/>
        <w:adjustRightInd w:val="0"/>
        <w:spacing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4</w:t>
      </w:r>
      <w:r w:rsidR="004C1421" w:rsidRPr="005D1D7C">
        <w:rPr>
          <w:rFonts w:ascii="Times New Roman" w:hAnsi="Times New Roman" w:cs="Times New Roman"/>
          <w:sz w:val="24"/>
          <w:szCs w:val="24"/>
        </w:rPr>
        <w:t xml:space="preserve">) </w:t>
      </w:r>
      <w:r>
        <w:rPr>
          <w:rFonts w:ascii="Times New Roman" w:hAnsi="Times New Roman" w:cs="Times New Roman"/>
          <w:sz w:val="24"/>
          <w:szCs w:val="24"/>
        </w:rPr>
        <w:t>Files affidavit as per the d</w:t>
      </w:r>
      <w:r w:rsidRPr="001A7410">
        <w:rPr>
          <w:rFonts w:ascii="Times New Roman" w:hAnsi="Times New Roman" w:cs="Times New Roman"/>
          <w:b/>
          <w:sz w:val="24"/>
          <w:szCs w:val="24"/>
        </w:rPr>
        <w:t xml:space="preserve">irections </w:t>
      </w:r>
      <w:r w:rsidRPr="008D290F">
        <w:rPr>
          <w:rFonts w:ascii="Times New Roman" w:hAnsi="Times New Roman" w:cs="Times New Roman"/>
          <w:sz w:val="24"/>
          <w:szCs w:val="24"/>
        </w:rPr>
        <w:t>of the</w:t>
      </w:r>
      <w:r w:rsidRPr="001A7410">
        <w:rPr>
          <w:rFonts w:ascii="Times New Roman" w:hAnsi="Times New Roman" w:cs="Times New Roman"/>
          <w:b/>
          <w:sz w:val="24"/>
          <w:szCs w:val="24"/>
        </w:rPr>
        <w:t xml:space="preserve"> </w:t>
      </w:r>
      <w:proofErr w:type="spellStart"/>
      <w:r w:rsidRPr="001A7410">
        <w:rPr>
          <w:rFonts w:ascii="Times New Roman" w:hAnsi="Times New Roman" w:cs="Times New Roman"/>
          <w:b/>
          <w:sz w:val="24"/>
          <w:szCs w:val="24"/>
        </w:rPr>
        <w:t>Hon’ble</w:t>
      </w:r>
      <w:proofErr w:type="spellEnd"/>
      <w:r w:rsidRPr="001A7410">
        <w:rPr>
          <w:rFonts w:ascii="Times New Roman" w:hAnsi="Times New Roman" w:cs="Times New Roman"/>
          <w:b/>
          <w:sz w:val="24"/>
          <w:szCs w:val="24"/>
        </w:rPr>
        <w:t xml:space="preserve"> Suprem</w:t>
      </w:r>
      <w:r>
        <w:rPr>
          <w:rFonts w:ascii="Times New Roman" w:hAnsi="Times New Roman" w:cs="Times New Roman"/>
          <w:b/>
          <w:sz w:val="24"/>
          <w:szCs w:val="24"/>
        </w:rPr>
        <w:t xml:space="preserve">e Court </w:t>
      </w:r>
      <w:r w:rsidRPr="008D290F">
        <w:rPr>
          <w:rFonts w:ascii="Times New Roman" w:hAnsi="Times New Roman" w:cs="Times New Roman"/>
          <w:sz w:val="24"/>
          <w:szCs w:val="24"/>
        </w:rPr>
        <w:t>in the matter</w:t>
      </w:r>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Ankur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Gutkha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vrs</w:t>
      </w:r>
      <w:proofErr w:type="spellEnd"/>
      <w:r>
        <w:rPr>
          <w:rFonts w:ascii="Times New Roman" w:hAnsi="Times New Roman" w:cs="Times New Roman"/>
          <w:b/>
          <w:sz w:val="24"/>
          <w:szCs w:val="24"/>
        </w:rPr>
        <w:t xml:space="preserve"> Indian </w:t>
      </w:r>
      <w:r w:rsidRPr="001A7410">
        <w:rPr>
          <w:rFonts w:ascii="Times New Roman" w:hAnsi="Times New Roman" w:cs="Times New Roman"/>
          <w:b/>
          <w:sz w:val="24"/>
          <w:szCs w:val="24"/>
        </w:rPr>
        <w:t>Asthma care society &amp; others</w:t>
      </w:r>
      <w:r>
        <w:rPr>
          <w:rFonts w:ascii="Times New Roman" w:hAnsi="Times New Roman" w:cs="Times New Roman"/>
          <w:b/>
          <w:sz w:val="24"/>
          <w:szCs w:val="24"/>
        </w:rPr>
        <w:t xml:space="preserve"> to the </w:t>
      </w:r>
      <w:proofErr w:type="spellStart"/>
      <w:r w:rsidRPr="008D290F">
        <w:rPr>
          <w:rFonts w:ascii="Times New Roman" w:hAnsi="Times New Roman" w:cs="Times New Roman"/>
          <w:sz w:val="24"/>
          <w:szCs w:val="24"/>
        </w:rPr>
        <w:t>Hon’ble</w:t>
      </w:r>
      <w:proofErr w:type="spellEnd"/>
      <w:r w:rsidRPr="008D290F">
        <w:rPr>
          <w:rFonts w:ascii="Times New Roman" w:hAnsi="Times New Roman" w:cs="Times New Roman"/>
          <w:sz w:val="24"/>
          <w:szCs w:val="24"/>
        </w:rPr>
        <w:t xml:space="preserve"> Supreme Court</w:t>
      </w:r>
    </w:p>
    <w:p w:rsidR="004C1421" w:rsidRPr="005D1D7C" w:rsidRDefault="008D290F" w:rsidP="004C1421">
      <w:pPr>
        <w:widowControl w:val="0"/>
        <w:autoSpaceDE w:val="0"/>
        <w:autoSpaceDN w:val="0"/>
        <w:adjustRightInd w:val="0"/>
        <w:spacing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5</w:t>
      </w:r>
      <w:r w:rsidR="004C1421" w:rsidRPr="005D1D7C">
        <w:rPr>
          <w:rFonts w:ascii="Times New Roman" w:hAnsi="Times New Roman" w:cs="Times New Roman"/>
          <w:sz w:val="24"/>
          <w:szCs w:val="24"/>
        </w:rPr>
        <w:t>) The Secretary, UD &amp; PA Department was also requested to constitute State Level Advisory Board to monitor implementation of the Rules.</w:t>
      </w:r>
    </w:p>
    <w:p w:rsidR="004C1421" w:rsidRDefault="008D290F" w:rsidP="004C1421">
      <w:pPr>
        <w:widowControl w:val="0"/>
        <w:autoSpaceDE w:val="0"/>
        <w:autoSpaceDN w:val="0"/>
        <w:adjustRightInd w:val="0"/>
        <w:spacing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6) Initiated actions in plastic waste management and the 49</w:t>
      </w:r>
      <w:r w:rsidRPr="008D290F">
        <w:rPr>
          <w:rFonts w:ascii="Times New Roman" w:hAnsi="Times New Roman" w:cs="Times New Roman"/>
          <w:sz w:val="24"/>
          <w:szCs w:val="24"/>
          <w:vertAlign w:val="superscript"/>
        </w:rPr>
        <w:t>th</w:t>
      </w:r>
      <w:r>
        <w:rPr>
          <w:rFonts w:ascii="Times New Roman" w:hAnsi="Times New Roman" w:cs="Times New Roman"/>
          <w:sz w:val="24"/>
          <w:szCs w:val="24"/>
        </w:rPr>
        <w:t xml:space="preserve"> Board meeting agreed to adopt Plastic waste for Road construction technology for PWM in Mizoram</w:t>
      </w:r>
    </w:p>
    <w:p w:rsidR="004C1421" w:rsidRPr="005D1D7C" w:rsidRDefault="004C1421" w:rsidP="00846D2C">
      <w:pPr>
        <w:pStyle w:val="ListParagraph"/>
        <w:widowControl w:val="0"/>
        <w:numPr>
          <w:ilvl w:val="0"/>
          <w:numId w:val="17"/>
        </w:numPr>
        <w:tabs>
          <w:tab w:val="left" w:pos="360"/>
        </w:tabs>
        <w:autoSpaceDE w:val="0"/>
        <w:autoSpaceDN w:val="0"/>
        <w:adjustRightInd w:val="0"/>
        <w:spacing w:line="360" w:lineRule="auto"/>
        <w:ind w:left="360"/>
        <w:jc w:val="both"/>
        <w:rPr>
          <w:rFonts w:ascii="Times New Roman" w:hAnsi="Times New Roman" w:cs="Times New Roman"/>
          <w:b/>
          <w:bCs/>
          <w:sz w:val="24"/>
          <w:szCs w:val="24"/>
        </w:rPr>
      </w:pPr>
      <w:r w:rsidRPr="005D1D7C">
        <w:rPr>
          <w:rFonts w:ascii="Times New Roman" w:hAnsi="Times New Roman" w:cs="Times New Roman"/>
          <w:b/>
          <w:bCs/>
          <w:sz w:val="24"/>
          <w:szCs w:val="24"/>
        </w:rPr>
        <w:t>Bio - Medical Waste (Management &amp; Handling) Rules, 1998:</w:t>
      </w:r>
    </w:p>
    <w:p w:rsidR="004C1421" w:rsidRPr="005D1D7C" w:rsidRDefault="004C1421" w:rsidP="004C1421">
      <w:pPr>
        <w:widowControl w:val="0"/>
        <w:autoSpaceDE w:val="0"/>
        <w:autoSpaceDN w:val="0"/>
        <w:adjustRightInd w:val="0"/>
        <w:spacing w:line="360" w:lineRule="auto"/>
        <w:ind w:left="360"/>
        <w:jc w:val="both"/>
        <w:rPr>
          <w:rFonts w:ascii="Times New Roman" w:hAnsi="Times New Roman" w:cs="Times New Roman"/>
          <w:bCs/>
          <w:sz w:val="24"/>
          <w:szCs w:val="24"/>
        </w:rPr>
      </w:pPr>
      <w:r w:rsidRPr="005D1D7C">
        <w:rPr>
          <w:rFonts w:ascii="Times New Roman" w:hAnsi="Times New Roman" w:cs="Times New Roman"/>
          <w:sz w:val="24"/>
          <w:szCs w:val="24"/>
        </w:rPr>
        <w:t xml:space="preserve">The Mizoram Pollution Control Board takes up necessary steps for the implementation of the </w:t>
      </w:r>
      <w:r w:rsidRPr="005D1D7C">
        <w:rPr>
          <w:rFonts w:ascii="Times New Roman" w:hAnsi="Times New Roman" w:cs="Times New Roman"/>
          <w:bCs/>
          <w:sz w:val="24"/>
          <w:szCs w:val="24"/>
        </w:rPr>
        <w:t>Bio - Medical Waste (Management &amp; Handling) Rules. The steps taken so far are as mentioned below:</w:t>
      </w:r>
    </w:p>
    <w:p w:rsidR="008D290F" w:rsidRDefault="004C1421" w:rsidP="008D290F">
      <w:pPr>
        <w:widowControl w:val="0"/>
        <w:numPr>
          <w:ilvl w:val="0"/>
          <w:numId w:val="7"/>
        </w:numPr>
        <w:tabs>
          <w:tab w:val="clear" w:pos="1080"/>
          <w:tab w:val="num" w:pos="360"/>
        </w:tabs>
        <w:autoSpaceDE w:val="0"/>
        <w:autoSpaceDN w:val="0"/>
        <w:adjustRightInd w:val="0"/>
        <w:spacing w:after="0" w:line="360" w:lineRule="auto"/>
        <w:ind w:left="360" w:firstLine="0"/>
        <w:jc w:val="both"/>
        <w:rPr>
          <w:rFonts w:ascii="Times New Roman" w:hAnsi="Times New Roman" w:cs="Times New Roman"/>
          <w:bCs/>
          <w:iCs/>
          <w:sz w:val="24"/>
          <w:szCs w:val="24"/>
        </w:rPr>
      </w:pPr>
      <w:r w:rsidRPr="005D1D7C">
        <w:rPr>
          <w:rFonts w:ascii="Times New Roman" w:hAnsi="Times New Roman" w:cs="Times New Roman"/>
          <w:b/>
          <w:sz w:val="24"/>
          <w:szCs w:val="24"/>
        </w:rPr>
        <w:t>Directions:</w:t>
      </w:r>
      <w:r w:rsidRPr="008D290F">
        <w:rPr>
          <w:rFonts w:ascii="Times New Roman" w:hAnsi="Times New Roman" w:cs="Times New Roman"/>
          <w:i/>
          <w:sz w:val="24"/>
          <w:szCs w:val="24"/>
        </w:rPr>
        <w:t xml:space="preserve"> </w:t>
      </w:r>
      <w:r w:rsidRPr="008D290F">
        <w:rPr>
          <w:rFonts w:ascii="Times New Roman" w:hAnsi="Times New Roman" w:cs="Times New Roman"/>
          <w:sz w:val="24"/>
          <w:szCs w:val="24"/>
        </w:rPr>
        <w:t xml:space="preserve">For effective implementation of the rules, </w:t>
      </w:r>
      <w:r w:rsidRPr="008D290F">
        <w:rPr>
          <w:rFonts w:ascii="Times New Roman" w:hAnsi="Times New Roman" w:cs="Times New Roman"/>
          <w:bCs/>
          <w:iCs/>
          <w:sz w:val="24"/>
          <w:szCs w:val="24"/>
        </w:rPr>
        <w:t>directions have been issued to various stakeholder Departments and Health Care Units</w:t>
      </w:r>
      <w:r w:rsidRPr="008D290F">
        <w:rPr>
          <w:rFonts w:ascii="Times New Roman" w:hAnsi="Times New Roman" w:cs="Times New Roman"/>
          <w:bCs/>
          <w:i/>
          <w:iCs/>
          <w:sz w:val="24"/>
          <w:szCs w:val="24"/>
        </w:rPr>
        <w:t xml:space="preserve"> </w:t>
      </w:r>
    </w:p>
    <w:p w:rsidR="004C1421" w:rsidRPr="00CB569B" w:rsidRDefault="004C1421" w:rsidP="00AA2442">
      <w:pPr>
        <w:widowControl w:val="0"/>
        <w:numPr>
          <w:ilvl w:val="0"/>
          <w:numId w:val="3"/>
        </w:numPr>
        <w:tabs>
          <w:tab w:val="num" w:pos="360"/>
        </w:tabs>
        <w:autoSpaceDE w:val="0"/>
        <w:autoSpaceDN w:val="0"/>
        <w:adjustRightInd w:val="0"/>
        <w:spacing w:after="0" w:line="360" w:lineRule="auto"/>
        <w:jc w:val="both"/>
        <w:rPr>
          <w:rFonts w:ascii="Times New Roman" w:hAnsi="Times New Roman" w:cs="Times New Roman"/>
          <w:bCs/>
          <w:iCs/>
          <w:sz w:val="24"/>
          <w:szCs w:val="24"/>
        </w:rPr>
      </w:pPr>
      <w:r w:rsidRPr="00CB569B">
        <w:rPr>
          <w:rFonts w:ascii="Times New Roman" w:hAnsi="Times New Roman" w:cs="Times New Roman"/>
          <w:b/>
          <w:bCs/>
          <w:iCs/>
          <w:sz w:val="24"/>
          <w:szCs w:val="24"/>
        </w:rPr>
        <w:t>Inspection</w:t>
      </w:r>
      <w:r w:rsidRPr="00CB569B">
        <w:rPr>
          <w:rFonts w:ascii="Times New Roman" w:hAnsi="Times New Roman" w:cs="Times New Roman"/>
          <w:bCs/>
          <w:iCs/>
          <w:sz w:val="24"/>
          <w:szCs w:val="24"/>
        </w:rPr>
        <w:t>: The Board also carried out inspection number of times to oversee compliance. These includes</w:t>
      </w:r>
      <w:r w:rsidR="00CB569B" w:rsidRPr="00CB569B">
        <w:rPr>
          <w:rFonts w:ascii="Times New Roman" w:hAnsi="Times New Roman" w:cs="Times New Roman"/>
          <w:bCs/>
          <w:iCs/>
          <w:sz w:val="24"/>
          <w:szCs w:val="24"/>
        </w:rPr>
        <w:t xml:space="preserve"> </w:t>
      </w:r>
      <w:r w:rsidRPr="00CB569B">
        <w:rPr>
          <w:rFonts w:ascii="Times New Roman" w:hAnsi="Times New Roman" w:cs="Times New Roman"/>
          <w:bCs/>
          <w:iCs/>
          <w:sz w:val="24"/>
          <w:szCs w:val="24"/>
        </w:rPr>
        <w:t>a)  Inspection for authorization</w:t>
      </w:r>
      <w:r w:rsidR="00CB569B" w:rsidRPr="00CB569B">
        <w:rPr>
          <w:rFonts w:ascii="Times New Roman" w:hAnsi="Times New Roman" w:cs="Times New Roman"/>
          <w:bCs/>
          <w:iCs/>
          <w:sz w:val="24"/>
          <w:szCs w:val="24"/>
        </w:rPr>
        <w:t xml:space="preserve">, </w:t>
      </w:r>
      <w:r w:rsidRPr="00CB569B">
        <w:rPr>
          <w:rFonts w:ascii="Times New Roman" w:hAnsi="Times New Roman" w:cs="Times New Roman"/>
          <w:bCs/>
          <w:iCs/>
          <w:sz w:val="24"/>
          <w:szCs w:val="24"/>
        </w:rPr>
        <w:t>b)  Surprise Inspection</w:t>
      </w:r>
      <w:r w:rsidR="00CB569B" w:rsidRPr="00CB569B">
        <w:rPr>
          <w:rFonts w:ascii="Times New Roman" w:hAnsi="Times New Roman" w:cs="Times New Roman"/>
          <w:bCs/>
          <w:iCs/>
          <w:sz w:val="24"/>
          <w:szCs w:val="24"/>
        </w:rPr>
        <w:t>,  c) Inspection for Inventory -</w:t>
      </w:r>
      <w:r w:rsidRPr="00CB569B">
        <w:rPr>
          <w:rFonts w:ascii="Times New Roman" w:hAnsi="Times New Roman" w:cs="Times New Roman"/>
          <w:bCs/>
          <w:iCs/>
          <w:sz w:val="24"/>
          <w:szCs w:val="24"/>
        </w:rPr>
        <w:t xml:space="preserve"> 3 rounds have been completed in </w:t>
      </w:r>
      <w:proofErr w:type="spellStart"/>
      <w:r w:rsidRPr="00CB569B">
        <w:rPr>
          <w:rFonts w:ascii="Times New Roman" w:hAnsi="Times New Roman" w:cs="Times New Roman"/>
          <w:bCs/>
          <w:iCs/>
          <w:sz w:val="24"/>
          <w:szCs w:val="24"/>
        </w:rPr>
        <w:t>Aizawl</w:t>
      </w:r>
      <w:proofErr w:type="spellEnd"/>
      <w:r w:rsidRPr="00CB569B">
        <w:rPr>
          <w:rFonts w:ascii="Times New Roman" w:hAnsi="Times New Roman" w:cs="Times New Roman"/>
          <w:bCs/>
          <w:iCs/>
          <w:sz w:val="24"/>
          <w:szCs w:val="24"/>
        </w:rPr>
        <w:t xml:space="preserve"> during 2009-2010</w:t>
      </w:r>
      <w:r w:rsidR="00CB569B" w:rsidRPr="00CB569B">
        <w:rPr>
          <w:rFonts w:ascii="Times New Roman" w:hAnsi="Times New Roman" w:cs="Times New Roman"/>
          <w:bCs/>
          <w:iCs/>
          <w:sz w:val="24"/>
          <w:szCs w:val="24"/>
        </w:rPr>
        <w:t xml:space="preserve"> and </w:t>
      </w:r>
      <w:r w:rsidRPr="00CB569B">
        <w:rPr>
          <w:rFonts w:ascii="Times New Roman" w:hAnsi="Times New Roman" w:cs="Times New Roman"/>
          <w:bCs/>
          <w:iCs/>
          <w:sz w:val="24"/>
          <w:szCs w:val="24"/>
        </w:rPr>
        <w:t xml:space="preserve">Inspection for the cleanest hospital in </w:t>
      </w:r>
      <w:proofErr w:type="spellStart"/>
      <w:r w:rsidRPr="00CB569B">
        <w:rPr>
          <w:rFonts w:ascii="Times New Roman" w:hAnsi="Times New Roman" w:cs="Times New Roman"/>
          <w:bCs/>
          <w:iCs/>
          <w:sz w:val="24"/>
          <w:szCs w:val="24"/>
        </w:rPr>
        <w:t>Aizawl</w:t>
      </w:r>
      <w:proofErr w:type="spellEnd"/>
      <w:r w:rsidRPr="00CB569B">
        <w:rPr>
          <w:rFonts w:ascii="Times New Roman" w:hAnsi="Times New Roman" w:cs="Times New Roman"/>
          <w:bCs/>
          <w:iCs/>
          <w:sz w:val="24"/>
          <w:szCs w:val="24"/>
        </w:rPr>
        <w:t xml:space="preserve"> for 2009-2010 during UD &amp; PA Dept. sponsored Cleanliness week.</w:t>
      </w:r>
    </w:p>
    <w:p w:rsidR="00AC06B6" w:rsidRDefault="00AC06B6" w:rsidP="00AC06B6">
      <w:pPr>
        <w:pStyle w:val="ListParagraph"/>
        <w:widowControl w:val="0"/>
        <w:numPr>
          <w:ilvl w:val="0"/>
          <w:numId w:val="3"/>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AA2442">
        <w:rPr>
          <w:rFonts w:ascii="Times New Roman" w:hAnsi="Times New Roman" w:cs="Times New Roman"/>
          <w:bCs/>
          <w:iCs/>
          <w:sz w:val="24"/>
          <w:szCs w:val="24"/>
        </w:rPr>
        <w:t xml:space="preserve">As decided in the </w:t>
      </w:r>
      <w:r w:rsidRPr="00AA2442">
        <w:rPr>
          <w:rFonts w:ascii="Times New Roman" w:hAnsi="Times New Roman" w:cs="Times New Roman"/>
          <w:sz w:val="24"/>
          <w:szCs w:val="24"/>
        </w:rPr>
        <w:t>49</w:t>
      </w:r>
      <w:r w:rsidRPr="00AA2442">
        <w:rPr>
          <w:rFonts w:ascii="Times New Roman" w:hAnsi="Times New Roman" w:cs="Times New Roman"/>
          <w:sz w:val="24"/>
          <w:szCs w:val="24"/>
          <w:vertAlign w:val="superscript"/>
        </w:rPr>
        <w:t>th</w:t>
      </w:r>
      <w:r w:rsidRPr="00AA2442">
        <w:rPr>
          <w:rFonts w:ascii="Times New Roman" w:hAnsi="Times New Roman" w:cs="Times New Roman"/>
          <w:sz w:val="24"/>
          <w:szCs w:val="24"/>
        </w:rPr>
        <w:t xml:space="preserve"> Board Meeting held on 1</w:t>
      </w:r>
      <w:r w:rsidRPr="00AA2442">
        <w:rPr>
          <w:rFonts w:ascii="Times New Roman" w:hAnsi="Times New Roman" w:cs="Times New Roman"/>
          <w:sz w:val="24"/>
          <w:szCs w:val="24"/>
          <w:vertAlign w:val="superscript"/>
        </w:rPr>
        <w:t>st</w:t>
      </w:r>
      <w:r w:rsidRPr="00AA2442">
        <w:rPr>
          <w:rFonts w:ascii="Times New Roman" w:hAnsi="Times New Roman" w:cs="Times New Roman"/>
          <w:sz w:val="24"/>
          <w:szCs w:val="24"/>
        </w:rPr>
        <w:t xml:space="preserve"> August 2013 in the conference Hall of the PCCF, E&amp;F </w:t>
      </w:r>
      <w:proofErr w:type="spellStart"/>
      <w:r w:rsidRPr="00AA2442">
        <w:rPr>
          <w:rFonts w:ascii="Times New Roman" w:hAnsi="Times New Roman" w:cs="Times New Roman"/>
          <w:sz w:val="24"/>
          <w:szCs w:val="24"/>
        </w:rPr>
        <w:t>deptt</w:t>
      </w:r>
      <w:proofErr w:type="spellEnd"/>
      <w:r w:rsidRPr="00AA2442">
        <w:rPr>
          <w:rFonts w:ascii="Times New Roman" w:hAnsi="Times New Roman" w:cs="Times New Roman"/>
          <w:sz w:val="24"/>
          <w:szCs w:val="24"/>
        </w:rPr>
        <w:t xml:space="preserve">, </w:t>
      </w:r>
      <w:r w:rsidRPr="00AA2442">
        <w:rPr>
          <w:rFonts w:ascii="Times New Roman" w:hAnsi="Times New Roman" w:cs="Times New Roman"/>
          <w:bCs/>
          <w:iCs/>
          <w:sz w:val="24"/>
          <w:szCs w:val="24"/>
        </w:rPr>
        <w:t xml:space="preserve">the Board members had inspected 10 hospitals out of 14 hospitals in </w:t>
      </w:r>
      <w:proofErr w:type="spellStart"/>
      <w:r w:rsidRPr="00AA2442">
        <w:rPr>
          <w:rFonts w:ascii="Times New Roman" w:hAnsi="Times New Roman" w:cs="Times New Roman"/>
          <w:bCs/>
          <w:iCs/>
          <w:sz w:val="24"/>
          <w:szCs w:val="24"/>
        </w:rPr>
        <w:t>Aizawl</w:t>
      </w:r>
      <w:proofErr w:type="spellEnd"/>
      <w:r w:rsidRPr="00AA2442">
        <w:rPr>
          <w:rFonts w:ascii="Times New Roman" w:hAnsi="Times New Roman" w:cs="Times New Roman"/>
          <w:bCs/>
          <w:iCs/>
          <w:sz w:val="24"/>
          <w:szCs w:val="24"/>
        </w:rPr>
        <w:t xml:space="preserve"> on</w:t>
      </w:r>
      <w:r>
        <w:rPr>
          <w:rFonts w:ascii="Times New Roman" w:hAnsi="Times New Roman" w:cs="Times New Roman"/>
          <w:bCs/>
          <w:iCs/>
          <w:sz w:val="24"/>
          <w:szCs w:val="24"/>
        </w:rPr>
        <w:t xml:space="preserve"> 11</w:t>
      </w:r>
      <w:r w:rsidRPr="007B5533">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and 13</w:t>
      </w:r>
      <w:r w:rsidRPr="007B5533">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February 2014. The remaining </w:t>
      </w:r>
      <w:r w:rsidRPr="00AA2442">
        <w:rPr>
          <w:rFonts w:ascii="Times New Roman" w:hAnsi="Times New Roman" w:cs="Times New Roman"/>
          <w:bCs/>
          <w:iCs/>
          <w:sz w:val="24"/>
          <w:szCs w:val="24"/>
        </w:rPr>
        <w:t>hospitals</w:t>
      </w:r>
      <w:r>
        <w:rPr>
          <w:rFonts w:ascii="Times New Roman" w:hAnsi="Times New Roman" w:cs="Times New Roman"/>
          <w:bCs/>
          <w:iCs/>
          <w:sz w:val="24"/>
          <w:szCs w:val="24"/>
        </w:rPr>
        <w:t xml:space="preserve"> were inspected </w:t>
      </w:r>
      <w:proofErr w:type="gramStart"/>
      <w:r>
        <w:rPr>
          <w:rFonts w:ascii="Times New Roman" w:hAnsi="Times New Roman" w:cs="Times New Roman"/>
          <w:bCs/>
          <w:iCs/>
          <w:sz w:val="24"/>
          <w:szCs w:val="24"/>
        </w:rPr>
        <w:t xml:space="preserve">on </w:t>
      </w:r>
      <w:r w:rsidRPr="00AA2442">
        <w:rPr>
          <w:rFonts w:ascii="Times New Roman" w:hAnsi="Times New Roman" w:cs="Times New Roman"/>
          <w:bCs/>
          <w:iCs/>
          <w:sz w:val="24"/>
          <w:szCs w:val="24"/>
        </w:rPr>
        <w:t xml:space="preserve"> </w:t>
      </w:r>
      <w:r>
        <w:rPr>
          <w:rFonts w:ascii="Times New Roman" w:hAnsi="Times New Roman" w:cs="Times New Roman"/>
          <w:bCs/>
          <w:iCs/>
          <w:sz w:val="24"/>
          <w:szCs w:val="24"/>
        </w:rPr>
        <w:t>28.8.2014</w:t>
      </w:r>
      <w:proofErr w:type="gramEnd"/>
      <w:r>
        <w:rPr>
          <w:rFonts w:ascii="Times New Roman" w:hAnsi="Times New Roman" w:cs="Times New Roman"/>
          <w:bCs/>
          <w:iCs/>
          <w:sz w:val="24"/>
          <w:szCs w:val="24"/>
        </w:rPr>
        <w:t>.</w:t>
      </w:r>
    </w:p>
    <w:p w:rsidR="004C1421" w:rsidRPr="005D1D7C" w:rsidRDefault="004C1421" w:rsidP="00CB569B">
      <w:pPr>
        <w:widowControl w:val="0"/>
        <w:tabs>
          <w:tab w:val="left" w:pos="1430"/>
        </w:tabs>
        <w:autoSpaceDE w:val="0"/>
        <w:autoSpaceDN w:val="0"/>
        <w:adjustRightInd w:val="0"/>
        <w:spacing w:line="360" w:lineRule="auto"/>
        <w:ind w:left="360"/>
        <w:jc w:val="both"/>
        <w:rPr>
          <w:rFonts w:ascii="Times New Roman" w:hAnsi="Times New Roman" w:cs="Times New Roman"/>
          <w:bCs/>
          <w:iCs/>
          <w:sz w:val="24"/>
          <w:szCs w:val="24"/>
        </w:rPr>
      </w:pPr>
      <w:r w:rsidRPr="005D1D7C">
        <w:rPr>
          <w:rFonts w:ascii="Times New Roman" w:hAnsi="Times New Roman" w:cs="Times New Roman"/>
          <w:b/>
          <w:bCs/>
          <w:iCs/>
          <w:sz w:val="24"/>
          <w:szCs w:val="24"/>
        </w:rPr>
        <w:t xml:space="preserve">iii. Authorization: </w:t>
      </w:r>
      <w:r w:rsidRPr="005D1D7C">
        <w:rPr>
          <w:rFonts w:ascii="Times New Roman" w:hAnsi="Times New Roman" w:cs="Times New Roman"/>
          <w:bCs/>
          <w:iCs/>
          <w:sz w:val="24"/>
          <w:szCs w:val="24"/>
        </w:rPr>
        <w:t>Under the Rules, all Health Care Facilities require authorization from State Pollution Control Board. The process of authorization includes</w:t>
      </w:r>
      <w:r w:rsidR="00846D2C">
        <w:rPr>
          <w:rFonts w:ascii="Times New Roman" w:hAnsi="Times New Roman" w:cs="Times New Roman"/>
          <w:bCs/>
          <w:iCs/>
          <w:sz w:val="24"/>
          <w:szCs w:val="24"/>
        </w:rPr>
        <w:t xml:space="preserve"> </w:t>
      </w:r>
      <w:r w:rsidRPr="005D1D7C">
        <w:rPr>
          <w:rFonts w:ascii="Times New Roman" w:hAnsi="Times New Roman" w:cs="Times New Roman"/>
          <w:bCs/>
          <w:iCs/>
          <w:sz w:val="24"/>
          <w:szCs w:val="24"/>
        </w:rPr>
        <w:t>Scrutiny of application form</w:t>
      </w:r>
      <w:r w:rsidR="00846D2C">
        <w:rPr>
          <w:rFonts w:ascii="Times New Roman" w:hAnsi="Times New Roman" w:cs="Times New Roman"/>
          <w:bCs/>
          <w:iCs/>
          <w:sz w:val="24"/>
          <w:szCs w:val="24"/>
        </w:rPr>
        <w:t xml:space="preserve">, </w:t>
      </w:r>
      <w:r w:rsidRPr="005D1D7C">
        <w:rPr>
          <w:rFonts w:ascii="Times New Roman" w:hAnsi="Times New Roman" w:cs="Times New Roman"/>
          <w:bCs/>
          <w:iCs/>
          <w:sz w:val="24"/>
          <w:szCs w:val="24"/>
        </w:rPr>
        <w:t>Site inspection with i</w:t>
      </w:r>
      <w:r w:rsidR="00CB569B">
        <w:rPr>
          <w:rFonts w:ascii="Times New Roman" w:hAnsi="Times New Roman" w:cs="Times New Roman"/>
          <w:bCs/>
          <w:iCs/>
          <w:sz w:val="24"/>
          <w:szCs w:val="24"/>
        </w:rPr>
        <w:t xml:space="preserve">nstruction for treatment of BMW, </w:t>
      </w:r>
      <w:r w:rsidRPr="005D1D7C">
        <w:rPr>
          <w:rFonts w:ascii="Times New Roman" w:hAnsi="Times New Roman" w:cs="Times New Roman"/>
          <w:bCs/>
          <w:iCs/>
          <w:sz w:val="24"/>
          <w:szCs w:val="24"/>
        </w:rPr>
        <w:t>Issue or rejection of Authorization</w:t>
      </w:r>
      <w:r w:rsidR="00CB569B">
        <w:rPr>
          <w:rFonts w:ascii="Times New Roman" w:hAnsi="Times New Roman" w:cs="Times New Roman"/>
          <w:bCs/>
          <w:iCs/>
          <w:sz w:val="24"/>
          <w:szCs w:val="24"/>
        </w:rPr>
        <w:t xml:space="preserve">, </w:t>
      </w:r>
      <w:r w:rsidRPr="005D1D7C">
        <w:rPr>
          <w:rFonts w:ascii="Times New Roman" w:hAnsi="Times New Roman" w:cs="Times New Roman"/>
          <w:bCs/>
          <w:iCs/>
          <w:sz w:val="24"/>
          <w:szCs w:val="24"/>
        </w:rPr>
        <w:t>Terms &amp; Conditions in Authorization is appended with BMW waste treatment instruction in pictorial form as per the recommendation of the 184</w:t>
      </w:r>
      <w:r w:rsidRPr="005D1D7C">
        <w:rPr>
          <w:rFonts w:ascii="Times New Roman" w:hAnsi="Times New Roman" w:cs="Times New Roman"/>
          <w:bCs/>
          <w:iCs/>
          <w:sz w:val="24"/>
          <w:szCs w:val="24"/>
          <w:vertAlign w:val="superscript"/>
        </w:rPr>
        <w:t>th</w:t>
      </w:r>
      <w:r w:rsidRPr="005D1D7C">
        <w:rPr>
          <w:rFonts w:ascii="Times New Roman" w:hAnsi="Times New Roman" w:cs="Times New Roman"/>
          <w:bCs/>
          <w:iCs/>
          <w:sz w:val="24"/>
          <w:szCs w:val="24"/>
        </w:rPr>
        <w:t xml:space="preserve"> Report of the Committee on subor</w:t>
      </w:r>
      <w:r w:rsidR="00CB569B">
        <w:rPr>
          <w:rFonts w:ascii="Times New Roman" w:hAnsi="Times New Roman" w:cs="Times New Roman"/>
          <w:bCs/>
          <w:iCs/>
          <w:sz w:val="24"/>
          <w:szCs w:val="24"/>
        </w:rPr>
        <w:t xml:space="preserve">dinate legislation, </w:t>
      </w:r>
      <w:proofErr w:type="spellStart"/>
      <w:r w:rsidR="00CB569B">
        <w:rPr>
          <w:rFonts w:ascii="Times New Roman" w:hAnsi="Times New Roman" w:cs="Times New Roman"/>
          <w:bCs/>
          <w:iCs/>
          <w:sz w:val="24"/>
          <w:szCs w:val="24"/>
        </w:rPr>
        <w:t>Rajya</w:t>
      </w:r>
      <w:proofErr w:type="spellEnd"/>
      <w:r w:rsidR="00CB569B">
        <w:rPr>
          <w:rFonts w:ascii="Times New Roman" w:hAnsi="Times New Roman" w:cs="Times New Roman"/>
          <w:bCs/>
          <w:iCs/>
          <w:sz w:val="24"/>
          <w:szCs w:val="24"/>
        </w:rPr>
        <w:t xml:space="preserve"> </w:t>
      </w:r>
      <w:proofErr w:type="spellStart"/>
      <w:r w:rsidR="00CB569B">
        <w:rPr>
          <w:rFonts w:ascii="Times New Roman" w:hAnsi="Times New Roman" w:cs="Times New Roman"/>
          <w:bCs/>
          <w:iCs/>
          <w:sz w:val="24"/>
          <w:szCs w:val="24"/>
        </w:rPr>
        <w:t>Sabha</w:t>
      </w:r>
      <w:proofErr w:type="spellEnd"/>
      <w:r w:rsidR="00CB569B">
        <w:rPr>
          <w:rFonts w:ascii="Times New Roman" w:hAnsi="Times New Roman" w:cs="Times New Roman"/>
          <w:bCs/>
          <w:iCs/>
          <w:sz w:val="24"/>
          <w:szCs w:val="24"/>
        </w:rPr>
        <w:t xml:space="preserve">, </w:t>
      </w:r>
      <w:r w:rsidRPr="005D1D7C">
        <w:rPr>
          <w:rFonts w:ascii="Times New Roman" w:hAnsi="Times New Roman" w:cs="Times New Roman"/>
          <w:bCs/>
          <w:iCs/>
          <w:sz w:val="24"/>
          <w:szCs w:val="24"/>
        </w:rPr>
        <w:t>Terms &amp; Conditions also includes instruction for management of Hg wastes as per HW Rules, 2008.</w:t>
      </w:r>
    </w:p>
    <w:p w:rsidR="004C1421" w:rsidRPr="005D1D7C" w:rsidRDefault="004C1421" w:rsidP="004C1421">
      <w:pPr>
        <w:widowControl w:val="0"/>
        <w:numPr>
          <w:ilvl w:val="0"/>
          <w:numId w:val="6"/>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5D1D7C">
        <w:rPr>
          <w:rFonts w:ascii="Times New Roman" w:hAnsi="Times New Roman" w:cs="Times New Roman"/>
          <w:bCs/>
          <w:iCs/>
          <w:sz w:val="24"/>
          <w:szCs w:val="24"/>
        </w:rPr>
        <w:lastRenderedPageBreak/>
        <w:t>Status of authorization granted so far are:</w:t>
      </w:r>
    </w:p>
    <w:p w:rsidR="004C1421" w:rsidRPr="005D1D7C" w:rsidRDefault="004C1421" w:rsidP="004C1421">
      <w:pPr>
        <w:widowControl w:val="0"/>
        <w:tabs>
          <w:tab w:val="left" w:pos="720"/>
          <w:tab w:val="left" w:pos="1080"/>
        </w:tabs>
        <w:autoSpaceDE w:val="0"/>
        <w:autoSpaceDN w:val="0"/>
        <w:adjustRightInd w:val="0"/>
        <w:spacing w:line="360" w:lineRule="auto"/>
        <w:ind w:left="360" w:firstLine="360"/>
        <w:rPr>
          <w:rFonts w:ascii="Times New Roman" w:hAnsi="Times New Roman" w:cs="Times New Roman"/>
          <w:b/>
          <w:sz w:val="24"/>
          <w:szCs w:val="24"/>
          <w:u w:val="single"/>
        </w:rPr>
      </w:pPr>
      <w:r>
        <w:rPr>
          <w:rFonts w:ascii="Times New Roman" w:hAnsi="Times New Roman" w:cs="Times New Roman"/>
          <w:b/>
          <w:sz w:val="24"/>
          <w:szCs w:val="24"/>
          <w:u w:val="single"/>
        </w:rPr>
        <w:t xml:space="preserve">YEAR  </w:t>
      </w:r>
      <w:r>
        <w:rPr>
          <w:rFonts w:ascii="Times New Roman" w:hAnsi="Times New Roman" w:cs="Times New Roman"/>
          <w:b/>
          <w:sz w:val="24"/>
          <w:szCs w:val="24"/>
          <w:u w:val="single"/>
        </w:rPr>
        <w:tab/>
        <w:t xml:space="preserve"> </w:t>
      </w:r>
      <w:r>
        <w:rPr>
          <w:rFonts w:ascii="Times New Roman" w:hAnsi="Times New Roman" w:cs="Times New Roman"/>
          <w:b/>
          <w:sz w:val="24"/>
          <w:szCs w:val="24"/>
          <w:u w:val="single"/>
        </w:rPr>
        <w:tab/>
        <w:t xml:space="preserve">        </w:t>
      </w:r>
      <w:r w:rsidRPr="005D1D7C">
        <w:rPr>
          <w:rFonts w:ascii="Times New Roman" w:hAnsi="Times New Roman" w:cs="Times New Roman"/>
          <w:b/>
          <w:sz w:val="24"/>
          <w:szCs w:val="24"/>
          <w:u w:val="single"/>
        </w:rPr>
        <w:t>HCFs</w:t>
      </w:r>
    </w:p>
    <w:p w:rsidR="004C1421" w:rsidRPr="005D1D7C" w:rsidRDefault="004C1421" w:rsidP="004C1421">
      <w:pPr>
        <w:widowControl w:val="0"/>
        <w:tabs>
          <w:tab w:val="left" w:pos="720"/>
          <w:tab w:val="left" w:pos="1080"/>
        </w:tabs>
        <w:autoSpaceDE w:val="0"/>
        <w:autoSpaceDN w:val="0"/>
        <w:adjustRightInd w:val="0"/>
        <w:spacing w:line="360" w:lineRule="auto"/>
        <w:ind w:left="360" w:firstLine="360"/>
        <w:rPr>
          <w:rFonts w:ascii="Times New Roman" w:hAnsi="Times New Roman" w:cs="Times New Roman"/>
          <w:sz w:val="24"/>
          <w:szCs w:val="24"/>
        </w:rPr>
      </w:pPr>
      <w:r w:rsidRPr="005D1D7C">
        <w:rPr>
          <w:rFonts w:ascii="Times New Roman" w:hAnsi="Times New Roman" w:cs="Times New Roman"/>
          <w:sz w:val="24"/>
          <w:szCs w:val="24"/>
        </w:rPr>
        <w:t>2009-2010</w:t>
      </w:r>
      <w:r w:rsidRPr="005D1D7C">
        <w:rPr>
          <w:rFonts w:ascii="Times New Roman" w:hAnsi="Times New Roman" w:cs="Times New Roman"/>
          <w:sz w:val="24"/>
          <w:szCs w:val="24"/>
        </w:rPr>
        <w:tab/>
      </w:r>
      <w:r w:rsidRPr="005D1D7C">
        <w:rPr>
          <w:rFonts w:ascii="Times New Roman" w:hAnsi="Times New Roman" w:cs="Times New Roman"/>
          <w:sz w:val="24"/>
          <w:szCs w:val="24"/>
        </w:rPr>
        <w:tab/>
      </w:r>
      <w:r w:rsidRPr="005D1D7C">
        <w:rPr>
          <w:rFonts w:ascii="Times New Roman" w:hAnsi="Times New Roman" w:cs="Times New Roman"/>
          <w:sz w:val="24"/>
          <w:szCs w:val="24"/>
        </w:rPr>
        <w:tab/>
        <w:t>7</w:t>
      </w:r>
    </w:p>
    <w:p w:rsidR="004C1421" w:rsidRPr="005D1D7C" w:rsidRDefault="004C1421" w:rsidP="004C1421">
      <w:pPr>
        <w:widowControl w:val="0"/>
        <w:tabs>
          <w:tab w:val="left" w:pos="720"/>
          <w:tab w:val="left" w:pos="1080"/>
        </w:tabs>
        <w:autoSpaceDE w:val="0"/>
        <w:autoSpaceDN w:val="0"/>
        <w:adjustRightInd w:val="0"/>
        <w:spacing w:line="360" w:lineRule="auto"/>
        <w:ind w:left="360" w:firstLine="360"/>
        <w:rPr>
          <w:rFonts w:ascii="Times New Roman" w:hAnsi="Times New Roman" w:cs="Times New Roman"/>
          <w:sz w:val="24"/>
          <w:szCs w:val="24"/>
        </w:rPr>
      </w:pPr>
      <w:r w:rsidRPr="005D1D7C">
        <w:rPr>
          <w:rFonts w:ascii="Times New Roman" w:hAnsi="Times New Roman" w:cs="Times New Roman"/>
          <w:sz w:val="24"/>
          <w:szCs w:val="24"/>
        </w:rPr>
        <w:t>2010-2011</w:t>
      </w:r>
      <w:r w:rsidRPr="005D1D7C">
        <w:rPr>
          <w:rFonts w:ascii="Times New Roman" w:hAnsi="Times New Roman" w:cs="Times New Roman"/>
          <w:sz w:val="24"/>
          <w:szCs w:val="24"/>
        </w:rPr>
        <w:tab/>
      </w:r>
      <w:r w:rsidRPr="005D1D7C">
        <w:rPr>
          <w:rFonts w:ascii="Times New Roman" w:hAnsi="Times New Roman" w:cs="Times New Roman"/>
          <w:sz w:val="24"/>
          <w:szCs w:val="24"/>
        </w:rPr>
        <w:tab/>
        <w:t xml:space="preserve">  </w:t>
      </w:r>
      <w:r w:rsidRPr="005D1D7C">
        <w:rPr>
          <w:rFonts w:ascii="Times New Roman" w:hAnsi="Times New Roman" w:cs="Times New Roman"/>
          <w:sz w:val="24"/>
          <w:szCs w:val="24"/>
        </w:rPr>
        <w:tab/>
        <w:t>4</w:t>
      </w:r>
    </w:p>
    <w:p w:rsidR="004C1421" w:rsidRDefault="004C1421" w:rsidP="004C1421">
      <w:pPr>
        <w:widowControl w:val="0"/>
        <w:tabs>
          <w:tab w:val="left" w:pos="720"/>
          <w:tab w:val="left" w:pos="1080"/>
        </w:tabs>
        <w:autoSpaceDE w:val="0"/>
        <w:autoSpaceDN w:val="0"/>
        <w:adjustRightInd w:val="0"/>
        <w:spacing w:line="360" w:lineRule="auto"/>
        <w:ind w:left="360" w:firstLine="360"/>
        <w:rPr>
          <w:rFonts w:ascii="Times New Roman" w:hAnsi="Times New Roman" w:cs="Times New Roman"/>
          <w:sz w:val="24"/>
          <w:szCs w:val="24"/>
        </w:rPr>
      </w:pPr>
      <w:r w:rsidRPr="005D1D7C">
        <w:rPr>
          <w:rFonts w:ascii="Times New Roman" w:hAnsi="Times New Roman" w:cs="Times New Roman"/>
          <w:sz w:val="24"/>
          <w:szCs w:val="24"/>
        </w:rPr>
        <w:t>2011-2012</w:t>
      </w:r>
      <w:r w:rsidRPr="005D1D7C">
        <w:rPr>
          <w:rFonts w:ascii="Times New Roman" w:hAnsi="Times New Roman" w:cs="Times New Roman"/>
          <w:sz w:val="24"/>
          <w:szCs w:val="24"/>
        </w:rPr>
        <w:tab/>
      </w:r>
      <w:r w:rsidRPr="005D1D7C">
        <w:rPr>
          <w:rFonts w:ascii="Times New Roman" w:hAnsi="Times New Roman" w:cs="Times New Roman"/>
          <w:sz w:val="24"/>
          <w:szCs w:val="24"/>
        </w:rPr>
        <w:tab/>
      </w:r>
      <w:r w:rsidRPr="005D1D7C">
        <w:rPr>
          <w:rFonts w:ascii="Times New Roman" w:hAnsi="Times New Roman" w:cs="Times New Roman"/>
          <w:sz w:val="24"/>
          <w:szCs w:val="24"/>
        </w:rPr>
        <w:tab/>
        <w:t>5</w:t>
      </w:r>
    </w:p>
    <w:p w:rsidR="000E5B60" w:rsidRDefault="000E5B60" w:rsidP="004C1421">
      <w:pPr>
        <w:widowControl w:val="0"/>
        <w:tabs>
          <w:tab w:val="left" w:pos="720"/>
          <w:tab w:val="left" w:pos="1080"/>
        </w:tabs>
        <w:autoSpaceDE w:val="0"/>
        <w:autoSpaceDN w:val="0"/>
        <w:adjustRightInd w:val="0"/>
        <w:spacing w:line="360" w:lineRule="auto"/>
        <w:ind w:left="360" w:firstLine="360"/>
        <w:rPr>
          <w:rFonts w:ascii="Times New Roman" w:hAnsi="Times New Roman" w:cs="Times New Roman"/>
          <w:sz w:val="24"/>
          <w:szCs w:val="24"/>
        </w:rPr>
      </w:pPr>
      <w:r>
        <w:rPr>
          <w:rFonts w:ascii="Times New Roman" w:hAnsi="Times New Roman" w:cs="Times New Roman"/>
          <w:sz w:val="24"/>
          <w:szCs w:val="24"/>
        </w:rPr>
        <w:t>2012-2013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0E5B60" w:rsidRPr="005D1D7C" w:rsidRDefault="000E5B60" w:rsidP="004C1421">
      <w:pPr>
        <w:widowControl w:val="0"/>
        <w:tabs>
          <w:tab w:val="left" w:pos="720"/>
          <w:tab w:val="left" w:pos="1080"/>
        </w:tabs>
        <w:autoSpaceDE w:val="0"/>
        <w:autoSpaceDN w:val="0"/>
        <w:adjustRightInd w:val="0"/>
        <w:spacing w:line="360" w:lineRule="auto"/>
        <w:ind w:left="360" w:firstLine="360"/>
        <w:rPr>
          <w:rFonts w:ascii="Times New Roman" w:hAnsi="Times New Roman" w:cs="Times New Roman"/>
          <w:sz w:val="24"/>
          <w:szCs w:val="24"/>
        </w:rPr>
      </w:pPr>
      <w:r>
        <w:rPr>
          <w:rFonts w:ascii="Times New Roman" w:hAnsi="Times New Roman" w:cs="Times New Roman"/>
          <w:sz w:val="24"/>
          <w:szCs w:val="24"/>
        </w:rPr>
        <w:t>2013-2014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4C1421" w:rsidRPr="005D1D7C" w:rsidRDefault="004C1421" w:rsidP="004C1421">
      <w:pPr>
        <w:widowControl w:val="0"/>
        <w:tabs>
          <w:tab w:val="left" w:pos="720"/>
          <w:tab w:val="left" w:pos="1080"/>
        </w:tabs>
        <w:autoSpaceDE w:val="0"/>
        <w:autoSpaceDN w:val="0"/>
        <w:adjustRightInd w:val="0"/>
        <w:ind w:left="360" w:firstLine="360"/>
        <w:rPr>
          <w:rFonts w:ascii="Times New Roman" w:hAnsi="Times New Roman" w:cs="Times New Roman"/>
          <w:sz w:val="24"/>
          <w:szCs w:val="24"/>
        </w:rPr>
      </w:pPr>
      <w:r w:rsidRPr="005D1D7C">
        <w:rPr>
          <w:rFonts w:ascii="Times New Roman" w:hAnsi="Times New Roman" w:cs="Times New Roman"/>
          <w:sz w:val="24"/>
          <w:szCs w:val="24"/>
        </w:rPr>
        <w:t>-----------------------------------------------</w:t>
      </w:r>
    </w:p>
    <w:p w:rsidR="004C1421" w:rsidRPr="005D1D7C" w:rsidRDefault="004C1421" w:rsidP="004C1421">
      <w:pPr>
        <w:widowControl w:val="0"/>
        <w:autoSpaceDE w:val="0"/>
        <w:autoSpaceDN w:val="0"/>
        <w:adjustRightInd w:val="0"/>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5D1D7C">
        <w:rPr>
          <w:rFonts w:ascii="Times New Roman" w:hAnsi="Times New Roman" w:cs="Times New Roman"/>
          <w:b/>
          <w:sz w:val="24"/>
          <w:szCs w:val="24"/>
        </w:rPr>
        <w:t>2</w:t>
      </w:r>
      <w:r w:rsidR="00DF4E72">
        <w:rPr>
          <w:rFonts w:ascii="Times New Roman" w:hAnsi="Times New Roman" w:cs="Times New Roman"/>
          <w:b/>
          <w:sz w:val="24"/>
          <w:szCs w:val="24"/>
        </w:rPr>
        <w:t>3</w:t>
      </w:r>
    </w:p>
    <w:p w:rsidR="004C1421" w:rsidRPr="005D1D7C" w:rsidRDefault="004C1421" w:rsidP="004C1421">
      <w:pPr>
        <w:widowControl w:val="0"/>
        <w:tabs>
          <w:tab w:val="left" w:pos="1430"/>
        </w:tabs>
        <w:autoSpaceDE w:val="0"/>
        <w:autoSpaceDN w:val="0"/>
        <w:adjustRightInd w:val="0"/>
        <w:spacing w:line="360" w:lineRule="auto"/>
        <w:ind w:firstLine="360"/>
        <w:jc w:val="both"/>
        <w:rPr>
          <w:rFonts w:ascii="Times New Roman" w:hAnsi="Times New Roman" w:cs="Times New Roman"/>
          <w:b/>
          <w:bCs/>
          <w:iCs/>
          <w:sz w:val="24"/>
          <w:szCs w:val="24"/>
        </w:rPr>
      </w:pPr>
      <w:r w:rsidRPr="005D1D7C">
        <w:rPr>
          <w:rFonts w:ascii="Times New Roman" w:hAnsi="Times New Roman" w:cs="Times New Roman"/>
          <w:b/>
          <w:bCs/>
          <w:iCs/>
          <w:sz w:val="24"/>
          <w:szCs w:val="24"/>
        </w:rPr>
        <w:t xml:space="preserve">iv. Meetings: </w:t>
      </w:r>
    </w:p>
    <w:p w:rsidR="004C1421" w:rsidRPr="005D1D7C" w:rsidRDefault="004C1421" w:rsidP="004C1421">
      <w:pPr>
        <w:widowControl w:val="0"/>
        <w:numPr>
          <w:ilvl w:val="0"/>
          <w:numId w:val="4"/>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5D1D7C">
        <w:rPr>
          <w:rFonts w:ascii="Times New Roman" w:hAnsi="Times New Roman" w:cs="Times New Roman"/>
          <w:bCs/>
          <w:iCs/>
          <w:sz w:val="24"/>
          <w:szCs w:val="24"/>
        </w:rPr>
        <w:t xml:space="preserve">A meeting on ‘Bio–Medical Waste Management &amp; Operation of Disposal Facilities’ was held on 29th July, 2008 at PIB Media Center, </w:t>
      </w:r>
      <w:proofErr w:type="spellStart"/>
      <w:r w:rsidRPr="005D1D7C">
        <w:rPr>
          <w:rFonts w:ascii="Times New Roman" w:hAnsi="Times New Roman" w:cs="Times New Roman"/>
          <w:bCs/>
          <w:iCs/>
          <w:sz w:val="24"/>
          <w:szCs w:val="24"/>
        </w:rPr>
        <w:t>Tuikhuahtlang</w:t>
      </w:r>
      <w:proofErr w:type="spellEnd"/>
    </w:p>
    <w:p w:rsidR="004C1421" w:rsidRPr="008D290F" w:rsidRDefault="004C1421" w:rsidP="004C1421">
      <w:pPr>
        <w:widowControl w:val="0"/>
        <w:numPr>
          <w:ilvl w:val="0"/>
          <w:numId w:val="4"/>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5D1D7C">
        <w:rPr>
          <w:rFonts w:ascii="Times New Roman" w:hAnsi="Times New Roman" w:cs="Times New Roman"/>
          <w:sz w:val="24"/>
          <w:szCs w:val="24"/>
        </w:rPr>
        <w:t xml:space="preserve">Trainers’ training on Bio-Medical Waste Management for Doctors and Nurses was held at </w:t>
      </w:r>
      <w:proofErr w:type="gramStart"/>
      <w:r w:rsidRPr="005D1D7C">
        <w:rPr>
          <w:rFonts w:ascii="Times New Roman" w:hAnsi="Times New Roman" w:cs="Times New Roman"/>
          <w:sz w:val="24"/>
          <w:szCs w:val="24"/>
        </w:rPr>
        <w:t>I</w:t>
      </w:r>
      <w:proofErr w:type="gramEnd"/>
      <w:r w:rsidRPr="005D1D7C">
        <w:rPr>
          <w:rFonts w:ascii="Times New Roman" w:hAnsi="Times New Roman" w:cs="Times New Roman"/>
          <w:sz w:val="24"/>
          <w:szCs w:val="24"/>
        </w:rPr>
        <w:t xml:space="preserve"> &amp; PR </w:t>
      </w:r>
      <w:proofErr w:type="spellStart"/>
      <w:r w:rsidRPr="005D1D7C">
        <w:rPr>
          <w:rFonts w:ascii="Times New Roman" w:hAnsi="Times New Roman" w:cs="Times New Roman"/>
          <w:sz w:val="24"/>
          <w:szCs w:val="24"/>
        </w:rPr>
        <w:t>Deptt</w:t>
      </w:r>
      <w:proofErr w:type="spellEnd"/>
      <w:r w:rsidRPr="005D1D7C">
        <w:rPr>
          <w:rFonts w:ascii="Times New Roman" w:hAnsi="Times New Roman" w:cs="Times New Roman"/>
          <w:sz w:val="24"/>
          <w:szCs w:val="24"/>
        </w:rPr>
        <w:t>. Auditorium during 9-10</w:t>
      </w:r>
      <w:r w:rsidRPr="005D1D7C">
        <w:rPr>
          <w:rFonts w:ascii="Times New Roman" w:hAnsi="Times New Roman" w:cs="Times New Roman"/>
          <w:sz w:val="24"/>
          <w:szCs w:val="24"/>
          <w:vertAlign w:val="superscript"/>
        </w:rPr>
        <w:t>th</w:t>
      </w:r>
      <w:r w:rsidRPr="005D1D7C">
        <w:rPr>
          <w:rFonts w:ascii="Times New Roman" w:hAnsi="Times New Roman" w:cs="Times New Roman"/>
          <w:sz w:val="24"/>
          <w:szCs w:val="24"/>
        </w:rPr>
        <w:t xml:space="preserve"> June 2011.</w:t>
      </w:r>
    </w:p>
    <w:p w:rsidR="008D290F" w:rsidRPr="00232F1B" w:rsidRDefault="00232F1B" w:rsidP="008D290F">
      <w:pPr>
        <w:widowControl w:val="0"/>
        <w:numPr>
          <w:ilvl w:val="0"/>
          <w:numId w:val="4"/>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232F1B">
        <w:rPr>
          <w:rFonts w:ascii="Times New Roman" w:hAnsi="Times New Roman" w:cs="Times New Roman"/>
          <w:sz w:val="24"/>
          <w:szCs w:val="24"/>
        </w:rPr>
        <w:t>T</w:t>
      </w:r>
      <w:r w:rsidR="008D290F" w:rsidRPr="00232F1B">
        <w:rPr>
          <w:rFonts w:ascii="Times New Roman" w:hAnsi="Times New Roman" w:cs="Times New Roman"/>
          <w:sz w:val="24"/>
          <w:szCs w:val="24"/>
        </w:rPr>
        <w:t xml:space="preserve">wo days training on Bio-Medical Waste Management </w:t>
      </w:r>
      <w:r w:rsidRPr="00232F1B">
        <w:rPr>
          <w:rFonts w:ascii="Times New Roman" w:hAnsi="Times New Roman" w:cs="Times New Roman"/>
          <w:sz w:val="24"/>
          <w:szCs w:val="24"/>
        </w:rPr>
        <w:t xml:space="preserve">was held </w:t>
      </w:r>
      <w:r w:rsidR="008D290F" w:rsidRPr="00232F1B">
        <w:rPr>
          <w:rFonts w:ascii="Times New Roman" w:hAnsi="Times New Roman" w:cs="Times New Roman"/>
          <w:sz w:val="24"/>
          <w:szCs w:val="24"/>
        </w:rPr>
        <w:t>on the 3</w:t>
      </w:r>
      <w:r w:rsidR="008D290F" w:rsidRPr="00232F1B">
        <w:rPr>
          <w:rFonts w:ascii="Times New Roman" w:hAnsi="Times New Roman" w:cs="Times New Roman"/>
          <w:sz w:val="24"/>
          <w:szCs w:val="24"/>
          <w:vertAlign w:val="superscript"/>
        </w:rPr>
        <w:t>rd</w:t>
      </w:r>
      <w:r w:rsidR="008D290F" w:rsidRPr="00232F1B">
        <w:rPr>
          <w:rFonts w:ascii="Times New Roman" w:hAnsi="Times New Roman" w:cs="Times New Roman"/>
          <w:sz w:val="24"/>
          <w:szCs w:val="24"/>
        </w:rPr>
        <w:t xml:space="preserve"> and 4</w:t>
      </w:r>
      <w:r w:rsidR="008D290F" w:rsidRPr="00232F1B">
        <w:rPr>
          <w:rFonts w:ascii="Times New Roman" w:hAnsi="Times New Roman" w:cs="Times New Roman"/>
          <w:sz w:val="24"/>
          <w:szCs w:val="24"/>
          <w:vertAlign w:val="superscript"/>
        </w:rPr>
        <w:t>th</w:t>
      </w:r>
      <w:r w:rsidR="008D290F" w:rsidRPr="00232F1B">
        <w:rPr>
          <w:rFonts w:ascii="Times New Roman" w:hAnsi="Times New Roman" w:cs="Times New Roman"/>
          <w:sz w:val="24"/>
          <w:szCs w:val="24"/>
        </w:rPr>
        <w:t xml:space="preserve"> of  October 2013 in the Conference Hall, Information &amp; Public Relation Department, Government of Mizoram </w:t>
      </w:r>
      <w:proofErr w:type="spellStart"/>
      <w:r w:rsidR="008D290F" w:rsidRPr="00232F1B">
        <w:rPr>
          <w:rFonts w:ascii="Times New Roman" w:hAnsi="Times New Roman" w:cs="Times New Roman"/>
          <w:sz w:val="24"/>
          <w:szCs w:val="24"/>
        </w:rPr>
        <w:t>Aizawl</w:t>
      </w:r>
      <w:proofErr w:type="spellEnd"/>
      <w:r w:rsidRPr="00232F1B">
        <w:rPr>
          <w:rFonts w:ascii="Times New Roman" w:hAnsi="Times New Roman" w:cs="Times New Roman"/>
          <w:sz w:val="24"/>
          <w:szCs w:val="24"/>
        </w:rPr>
        <w:t xml:space="preserve"> under the sponsorship of the Ministry of Environment and Forest, Government of India </w:t>
      </w:r>
    </w:p>
    <w:p w:rsidR="004C1421" w:rsidRPr="005D1D7C" w:rsidRDefault="004C1421" w:rsidP="004C1421">
      <w:pPr>
        <w:widowControl w:val="0"/>
        <w:tabs>
          <w:tab w:val="left" w:pos="1430"/>
        </w:tabs>
        <w:autoSpaceDE w:val="0"/>
        <w:autoSpaceDN w:val="0"/>
        <w:adjustRightInd w:val="0"/>
        <w:spacing w:line="360" w:lineRule="auto"/>
        <w:ind w:firstLine="360"/>
        <w:jc w:val="both"/>
        <w:rPr>
          <w:rFonts w:ascii="Times New Roman" w:hAnsi="Times New Roman" w:cs="Times New Roman"/>
          <w:b/>
          <w:bCs/>
          <w:iCs/>
          <w:sz w:val="24"/>
          <w:szCs w:val="24"/>
        </w:rPr>
      </w:pPr>
      <w:proofErr w:type="gramStart"/>
      <w:r w:rsidRPr="005D1D7C">
        <w:rPr>
          <w:rFonts w:ascii="Times New Roman" w:hAnsi="Times New Roman" w:cs="Times New Roman"/>
          <w:b/>
          <w:bCs/>
          <w:iCs/>
          <w:sz w:val="24"/>
          <w:szCs w:val="24"/>
        </w:rPr>
        <w:t>v.  Annual</w:t>
      </w:r>
      <w:proofErr w:type="gramEnd"/>
      <w:r w:rsidRPr="005D1D7C">
        <w:rPr>
          <w:rFonts w:ascii="Times New Roman" w:hAnsi="Times New Roman" w:cs="Times New Roman"/>
          <w:b/>
          <w:bCs/>
          <w:iCs/>
          <w:sz w:val="24"/>
          <w:szCs w:val="24"/>
        </w:rPr>
        <w:t xml:space="preserve"> Report:</w:t>
      </w:r>
    </w:p>
    <w:p w:rsidR="004C1421" w:rsidRPr="005D1D7C" w:rsidRDefault="004C1421" w:rsidP="006300C6">
      <w:pPr>
        <w:widowControl w:val="0"/>
        <w:autoSpaceDE w:val="0"/>
        <w:autoSpaceDN w:val="0"/>
        <w:adjustRightInd w:val="0"/>
        <w:spacing w:line="360" w:lineRule="auto"/>
        <w:ind w:left="720"/>
        <w:jc w:val="both"/>
        <w:rPr>
          <w:rFonts w:ascii="Times New Roman" w:hAnsi="Times New Roman" w:cs="Times New Roman"/>
          <w:bCs/>
          <w:iCs/>
          <w:sz w:val="24"/>
          <w:szCs w:val="24"/>
        </w:rPr>
      </w:pPr>
      <w:r w:rsidRPr="005D1D7C">
        <w:rPr>
          <w:rFonts w:ascii="Times New Roman" w:hAnsi="Times New Roman" w:cs="Times New Roman"/>
          <w:bCs/>
          <w:iCs/>
          <w:sz w:val="24"/>
          <w:szCs w:val="24"/>
        </w:rPr>
        <w:t>Annual Report is regularly submitted to the Central Pollution Board by March every year.</w:t>
      </w:r>
    </w:p>
    <w:p w:rsidR="004C1421" w:rsidRPr="005D1D7C" w:rsidRDefault="004C1421" w:rsidP="004C1421">
      <w:pPr>
        <w:widowControl w:val="0"/>
        <w:tabs>
          <w:tab w:val="left" w:pos="1430"/>
        </w:tabs>
        <w:autoSpaceDE w:val="0"/>
        <w:autoSpaceDN w:val="0"/>
        <w:adjustRightInd w:val="0"/>
        <w:spacing w:line="360" w:lineRule="auto"/>
        <w:ind w:left="360"/>
        <w:jc w:val="both"/>
        <w:rPr>
          <w:rFonts w:ascii="Times New Roman" w:hAnsi="Times New Roman" w:cs="Times New Roman"/>
          <w:b/>
          <w:bCs/>
          <w:iCs/>
          <w:sz w:val="24"/>
          <w:szCs w:val="24"/>
        </w:rPr>
      </w:pPr>
      <w:r w:rsidRPr="005D1D7C">
        <w:rPr>
          <w:rFonts w:ascii="Times New Roman" w:hAnsi="Times New Roman" w:cs="Times New Roman"/>
          <w:b/>
          <w:bCs/>
          <w:iCs/>
          <w:sz w:val="24"/>
          <w:szCs w:val="24"/>
        </w:rPr>
        <w:t>Status is as below:</w:t>
      </w:r>
    </w:p>
    <w:p w:rsidR="004C1421" w:rsidRPr="005D1D7C" w:rsidRDefault="004C1421" w:rsidP="004C1421">
      <w:pPr>
        <w:widowControl w:val="0"/>
        <w:tabs>
          <w:tab w:val="left" w:pos="720"/>
          <w:tab w:val="left" w:pos="1080"/>
        </w:tabs>
        <w:autoSpaceDE w:val="0"/>
        <w:autoSpaceDN w:val="0"/>
        <w:adjustRightInd w:val="0"/>
        <w:spacing w:after="0" w:line="240" w:lineRule="auto"/>
        <w:ind w:left="360"/>
        <w:rPr>
          <w:rFonts w:ascii="Times New Roman" w:hAnsi="Times New Roman" w:cs="Times New Roman"/>
          <w:b/>
          <w:sz w:val="24"/>
          <w:szCs w:val="24"/>
        </w:rPr>
      </w:pPr>
      <w:r w:rsidRPr="005D1D7C">
        <w:rPr>
          <w:rFonts w:ascii="Times New Roman" w:hAnsi="Times New Roman" w:cs="Times New Roman"/>
          <w:b/>
          <w:sz w:val="24"/>
          <w:szCs w:val="24"/>
        </w:rPr>
        <w:t>YEAR           Total HCFs       Total Beds</w:t>
      </w:r>
      <w:r w:rsidRPr="005D1D7C">
        <w:rPr>
          <w:rFonts w:ascii="Times New Roman" w:hAnsi="Times New Roman" w:cs="Times New Roman"/>
          <w:b/>
          <w:sz w:val="24"/>
          <w:szCs w:val="24"/>
        </w:rPr>
        <w:tab/>
        <w:t>Total Quantity of BMW generated</w:t>
      </w:r>
    </w:p>
    <w:p w:rsidR="004C1421" w:rsidRPr="005D1D7C" w:rsidRDefault="004C1421" w:rsidP="004C1421">
      <w:pPr>
        <w:widowControl w:val="0"/>
        <w:tabs>
          <w:tab w:val="left" w:pos="720"/>
          <w:tab w:val="left" w:pos="1080"/>
        </w:tabs>
        <w:autoSpaceDE w:val="0"/>
        <w:autoSpaceDN w:val="0"/>
        <w:adjustRightInd w:val="0"/>
        <w:spacing w:after="0" w:line="240" w:lineRule="auto"/>
        <w:ind w:left="360" w:firstLine="360"/>
        <w:rPr>
          <w:rFonts w:ascii="Times New Roman" w:hAnsi="Times New Roman" w:cs="Times New Roman"/>
          <w:b/>
          <w:sz w:val="24"/>
          <w:szCs w:val="24"/>
        </w:rPr>
      </w:pPr>
      <w:r w:rsidRPr="005D1D7C">
        <w:rPr>
          <w:rFonts w:ascii="Times New Roman" w:hAnsi="Times New Roman" w:cs="Times New Roman"/>
          <w:b/>
          <w:sz w:val="24"/>
          <w:szCs w:val="24"/>
        </w:rPr>
        <w:tab/>
      </w:r>
      <w:r w:rsidRPr="005D1D7C">
        <w:rPr>
          <w:rFonts w:ascii="Times New Roman" w:hAnsi="Times New Roman" w:cs="Times New Roman"/>
          <w:b/>
          <w:sz w:val="24"/>
          <w:szCs w:val="24"/>
        </w:rPr>
        <w:tab/>
      </w:r>
      <w:r w:rsidRPr="005D1D7C">
        <w:rPr>
          <w:rFonts w:ascii="Times New Roman" w:hAnsi="Times New Roman" w:cs="Times New Roman"/>
          <w:b/>
          <w:sz w:val="24"/>
          <w:szCs w:val="24"/>
        </w:rPr>
        <w:tab/>
      </w:r>
      <w:r w:rsidRPr="005D1D7C">
        <w:rPr>
          <w:rFonts w:ascii="Times New Roman" w:hAnsi="Times New Roman" w:cs="Times New Roman"/>
          <w:b/>
          <w:sz w:val="24"/>
          <w:szCs w:val="24"/>
        </w:rPr>
        <w:tab/>
      </w:r>
      <w:r w:rsidRPr="005D1D7C">
        <w:rPr>
          <w:rFonts w:ascii="Times New Roman" w:hAnsi="Times New Roman" w:cs="Times New Roman"/>
          <w:b/>
          <w:sz w:val="24"/>
          <w:szCs w:val="24"/>
        </w:rPr>
        <w:tab/>
      </w:r>
      <w:r w:rsidRPr="005D1D7C">
        <w:rPr>
          <w:rFonts w:ascii="Times New Roman" w:hAnsi="Times New Roman" w:cs="Times New Roman"/>
          <w:b/>
          <w:sz w:val="24"/>
          <w:szCs w:val="24"/>
        </w:rPr>
        <w:tab/>
      </w:r>
      <w:r w:rsidRPr="005D1D7C">
        <w:rPr>
          <w:rFonts w:ascii="Times New Roman" w:hAnsi="Times New Roman" w:cs="Times New Roman"/>
          <w:b/>
          <w:sz w:val="24"/>
          <w:szCs w:val="24"/>
        </w:rPr>
        <w:tab/>
      </w:r>
      <w:r w:rsidRPr="005D1D7C">
        <w:rPr>
          <w:rFonts w:ascii="Times New Roman" w:hAnsi="Times New Roman" w:cs="Times New Roman"/>
          <w:b/>
          <w:sz w:val="24"/>
          <w:szCs w:val="24"/>
        </w:rPr>
        <w:tab/>
      </w:r>
      <w:r w:rsidRPr="005D1D7C">
        <w:rPr>
          <w:rFonts w:ascii="Times New Roman" w:hAnsi="Times New Roman" w:cs="Times New Roman"/>
          <w:b/>
          <w:sz w:val="24"/>
          <w:szCs w:val="24"/>
        </w:rPr>
        <w:tab/>
        <w:t>(</w:t>
      </w:r>
      <w:proofErr w:type="gramStart"/>
      <w:r w:rsidRPr="005D1D7C">
        <w:rPr>
          <w:rFonts w:ascii="Times New Roman" w:hAnsi="Times New Roman" w:cs="Times New Roman"/>
          <w:b/>
          <w:sz w:val="24"/>
          <w:szCs w:val="24"/>
        </w:rPr>
        <w:t>kg/day</w:t>
      </w:r>
      <w:proofErr w:type="gramEnd"/>
      <w:r w:rsidRPr="005D1D7C">
        <w:rPr>
          <w:rFonts w:ascii="Times New Roman" w:hAnsi="Times New Roman" w:cs="Times New Roman"/>
          <w:b/>
          <w:sz w:val="24"/>
          <w:szCs w:val="24"/>
        </w:rPr>
        <w:t>)</w:t>
      </w:r>
    </w:p>
    <w:p w:rsidR="004C1421" w:rsidRPr="005D1D7C" w:rsidRDefault="004C1421" w:rsidP="00DF4E72">
      <w:pPr>
        <w:widowControl w:val="0"/>
        <w:tabs>
          <w:tab w:val="left" w:pos="360"/>
          <w:tab w:val="left" w:pos="1080"/>
        </w:tabs>
        <w:autoSpaceDE w:val="0"/>
        <w:autoSpaceDN w:val="0"/>
        <w:adjustRightInd w:val="0"/>
        <w:spacing w:line="360" w:lineRule="auto"/>
        <w:rPr>
          <w:rFonts w:ascii="Times New Roman" w:hAnsi="Times New Roman" w:cs="Times New Roman"/>
          <w:sz w:val="24"/>
          <w:szCs w:val="24"/>
        </w:rPr>
      </w:pPr>
      <w:r w:rsidRPr="005D1D7C">
        <w:rPr>
          <w:rFonts w:ascii="Times New Roman" w:hAnsi="Times New Roman" w:cs="Times New Roman"/>
          <w:b/>
          <w:sz w:val="24"/>
          <w:szCs w:val="24"/>
        </w:rPr>
        <w:tab/>
        <w:t>------------------------------------------------------------------------------------------------------</w:t>
      </w:r>
      <w:r w:rsidRPr="005D1D7C">
        <w:rPr>
          <w:rFonts w:ascii="Times New Roman" w:hAnsi="Times New Roman" w:cs="Times New Roman"/>
          <w:sz w:val="24"/>
          <w:szCs w:val="24"/>
        </w:rPr>
        <w:tab/>
      </w:r>
      <w:r w:rsidRPr="005D1D7C">
        <w:rPr>
          <w:rFonts w:ascii="Times New Roman" w:hAnsi="Times New Roman" w:cs="Times New Roman"/>
          <w:sz w:val="24"/>
          <w:szCs w:val="24"/>
        </w:rPr>
        <w:tab/>
        <w:t>2009-2010</w:t>
      </w:r>
      <w:r w:rsidRPr="005D1D7C">
        <w:rPr>
          <w:rFonts w:ascii="Times New Roman" w:hAnsi="Times New Roman" w:cs="Times New Roman"/>
          <w:sz w:val="24"/>
          <w:szCs w:val="24"/>
        </w:rPr>
        <w:tab/>
      </w:r>
      <w:r w:rsidRPr="005D1D7C">
        <w:rPr>
          <w:rFonts w:ascii="Times New Roman" w:hAnsi="Times New Roman" w:cs="Times New Roman"/>
          <w:sz w:val="24"/>
          <w:szCs w:val="24"/>
        </w:rPr>
        <w:tab/>
        <w:t>94</w:t>
      </w:r>
      <w:r w:rsidRPr="005D1D7C">
        <w:rPr>
          <w:rFonts w:ascii="Times New Roman" w:hAnsi="Times New Roman" w:cs="Times New Roman"/>
          <w:sz w:val="24"/>
          <w:szCs w:val="24"/>
        </w:rPr>
        <w:tab/>
      </w:r>
      <w:r w:rsidRPr="005D1D7C">
        <w:rPr>
          <w:rFonts w:ascii="Times New Roman" w:hAnsi="Times New Roman" w:cs="Times New Roman"/>
          <w:sz w:val="24"/>
          <w:szCs w:val="24"/>
        </w:rPr>
        <w:tab/>
        <w:t>1607</w:t>
      </w:r>
      <w:r w:rsidRPr="005D1D7C">
        <w:rPr>
          <w:rFonts w:ascii="Times New Roman" w:hAnsi="Times New Roman" w:cs="Times New Roman"/>
          <w:sz w:val="24"/>
          <w:szCs w:val="24"/>
        </w:rPr>
        <w:tab/>
      </w:r>
      <w:r w:rsidRPr="005D1D7C">
        <w:rPr>
          <w:rFonts w:ascii="Times New Roman" w:hAnsi="Times New Roman" w:cs="Times New Roman"/>
          <w:sz w:val="24"/>
          <w:szCs w:val="24"/>
        </w:rPr>
        <w:tab/>
      </w:r>
      <w:r w:rsidRPr="005D1D7C">
        <w:rPr>
          <w:rFonts w:ascii="Times New Roman" w:hAnsi="Times New Roman" w:cs="Times New Roman"/>
          <w:sz w:val="24"/>
          <w:szCs w:val="24"/>
        </w:rPr>
        <w:tab/>
      </w:r>
      <w:r w:rsidRPr="005D1D7C">
        <w:rPr>
          <w:rFonts w:ascii="Times New Roman" w:hAnsi="Times New Roman" w:cs="Times New Roman"/>
          <w:sz w:val="24"/>
          <w:szCs w:val="24"/>
        </w:rPr>
        <w:tab/>
        <w:t>631.00</w:t>
      </w:r>
    </w:p>
    <w:p w:rsidR="004C1421" w:rsidRDefault="004C1421" w:rsidP="004C1421">
      <w:pPr>
        <w:widowControl w:val="0"/>
        <w:tabs>
          <w:tab w:val="left" w:pos="720"/>
          <w:tab w:val="left" w:pos="1080"/>
        </w:tabs>
        <w:autoSpaceDE w:val="0"/>
        <w:autoSpaceDN w:val="0"/>
        <w:adjustRightInd w:val="0"/>
        <w:spacing w:line="360" w:lineRule="auto"/>
        <w:ind w:left="360"/>
        <w:rPr>
          <w:rFonts w:ascii="Times New Roman" w:hAnsi="Times New Roman" w:cs="Times New Roman"/>
          <w:sz w:val="24"/>
          <w:szCs w:val="24"/>
        </w:rPr>
      </w:pPr>
      <w:r w:rsidRPr="005D1D7C">
        <w:rPr>
          <w:rFonts w:ascii="Times New Roman" w:hAnsi="Times New Roman" w:cs="Times New Roman"/>
          <w:sz w:val="24"/>
          <w:szCs w:val="24"/>
        </w:rPr>
        <w:t>2010-2011</w:t>
      </w:r>
      <w:r w:rsidRPr="005D1D7C">
        <w:rPr>
          <w:rFonts w:ascii="Times New Roman" w:hAnsi="Times New Roman" w:cs="Times New Roman"/>
          <w:sz w:val="24"/>
          <w:szCs w:val="24"/>
        </w:rPr>
        <w:tab/>
      </w:r>
      <w:r w:rsidRPr="005D1D7C">
        <w:rPr>
          <w:rFonts w:ascii="Times New Roman" w:hAnsi="Times New Roman" w:cs="Times New Roman"/>
          <w:sz w:val="24"/>
          <w:szCs w:val="24"/>
        </w:rPr>
        <w:tab/>
        <w:t>91</w:t>
      </w:r>
      <w:r w:rsidRPr="005D1D7C">
        <w:rPr>
          <w:rFonts w:ascii="Times New Roman" w:hAnsi="Times New Roman" w:cs="Times New Roman"/>
          <w:sz w:val="24"/>
          <w:szCs w:val="24"/>
        </w:rPr>
        <w:tab/>
        <w:t xml:space="preserve">  </w:t>
      </w:r>
      <w:r w:rsidRPr="005D1D7C">
        <w:rPr>
          <w:rFonts w:ascii="Times New Roman" w:hAnsi="Times New Roman" w:cs="Times New Roman"/>
          <w:sz w:val="24"/>
          <w:szCs w:val="24"/>
        </w:rPr>
        <w:tab/>
        <w:t>2654</w:t>
      </w:r>
      <w:r w:rsidRPr="005D1D7C">
        <w:rPr>
          <w:rFonts w:ascii="Times New Roman" w:hAnsi="Times New Roman" w:cs="Times New Roman"/>
          <w:sz w:val="24"/>
          <w:szCs w:val="24"/>
        </w:rPr>
        <w:tab/>
      </w:r>
      <w:r w:rsidRPr="005D1D7C">
        <w:rPr>
          <w:rFonts w:ascii="Times New Roman" w:hAnsi="Times New Roman" w:cs="Times New Roman"/>
          <w:sz w:val="24"/>
          <w:szCs w:val="24"/>
        </w:rPr>
        <w:tab/>
      </w:r>
      <w:r w:rsidRPr="005D1D7C">
        <w:rPr>
          <w:rFonts w:ascii="Times New Roman" w:hAnsi="Times New Roman" w:cs="Times New Roman"/>
          <w:sz w:val="24"/>
          <w:szCs w:val="24"/>
        </w:rPr>
        <w:tab/>
      </w:r>
      <w:r w:rsidRPr="005D1D7C">
        <w:rPr>
          <w:rFonts w:ascii="Times New Roman" w:hAnsi="Times New Roman" w:cs="Times New Roman"/>
          <w:sz w:val="24"/>
          <w:szCs w:val="24"/>
        </w:rPr>
        <w:tab/>
        <w:t>808.34</w:t>
      </w:r>
    </w:p>
    <w:p w:rsidR="00203E23" w:rsidRDefault="00DF4E72" w:rsidP="00203E23">
      <w:pPr>
        <w:widowControl w:val="0"/>
        <w:tabs>
          <w:tab w:val="left" w:pos="720"/>
          <w:tab w:val="left" w:pos="1080"/>
          <w:tab w:val="left" w:pos="1440"/>
          <w:tab w:val="left" w:pos="2160"/>
          <w:tab w:val="left" w:pos="2880"/>
          <w:tab w:val="left" w:pos="3600"/>
          <w:tab w:val="left" w:pos="4320"/>
          <w:tab w:val="left" w:pos="5040"/>
          <w:tab w:val="left" w:pos="5760"/>
          <w:tab w:val="left" w:pos="6426"/>
        </w:tabs>
        <w:autoSpaceDE w:val="0"/>
        <w:autoSpaceDN w:val="0"/>
        <w:adjustRightInd w:val="0"/>
        <w:spacing w:line="360" w:lineRule="auto"/>
        <w:ind w:left="360"/>
        <w:rPr>
          <w:rFonts w:ascii="Times New Roman" w:hAnsi="Times New Roman" w:cs="Times New Roman"/>
          <w:sz w:val="24"/>
          <w:szCs w:val="24"/>
        </w:rPr>
      </w:pPr>
      <w:r>
        <w:rPr>
          <w:rFonts w:ascii="Times New Roman" w:hAnsi="Times New Roman" w:cs="Times New Roman"/>
          <w:sz w:val="24"/>
          <w:szCs w:val="24"/>
        </w:rPr>
        <w:t>2011-2012</w:t>
      </w:r>
      <w:r w:rsidR="00203E23">
        <w:rPr>
          <w:rFonts w:ascii="Times New Roman" w:hAnsi="Times New Roman" w:cs="Times New Roman"/>
          <w:sz w:val="24"/>
          <w:szCs w:val="24"/>
        </w:rPr>
        <w:tab/>
      </w:r>
      <w:r w:rsidR="00203E23">
        <w:rPr>
          <w:rFonts w:ascii="Times New Roman" w:hAnsi="Times New Roman" w:cs="Times New Roman"/>
          <w:sz w:val="24"/>
          <w:szCs w:val="24"/>
        </w:rPr>
        <w:tab/>
      </w:r>
      <w:r w:rsidR="00601FD2">
        <w:rPr>
          <w:rFonts w:ascii="Times New Roman" w:hAnsi="Times New Roman" w:cs="Times New Roman"/>
          <w:sz w:val="24"/>
          <w:szCs w:val="24"/>
        </w:rPr>
        <w:t>94</w:t>
      </w:r>
      <w:r w:rsidR="00601FD2">
        <w:rPr>
          <w:rFonts w:ascii="Times New Roman" w:hAnsi="Times New Roman" w:cs="Times New Roman"/>
          <w:sz w:val="24"/>
          <w:szCs w:val="24"/>
        </w:rPr>
        <w:tab/>
      </w:r>
      <w:r w:rsidR="00601FD2">
        <w:rPr>
          <w:rFonts w:ascii="Times New Roman" w:hAnsi="Times New Roman" w:cs="Times New Roman"/>
          <w:sz w:val="24"/>
          <w:szCs w:val="24"/>
        </w:rPr>
        <w:tab/>
        <w:t>2675</w:t>
      </w:r>
      <w:r w:rsidR="00203E23">
        <w:rPr>
          <w:rFonts w:ascii="Times New Roman" w:hAnsi="Times New Roman" w:cs="Times New Roman"/>
          <w:sz w:val="24"/>
          <w:szCs w:val="24"/>
        </w:rPr>
        <w:tab/>
      </w:r>
      <w:r w:rsidR="00203E23">
        <w:rPr>
          <w:rFonts w:ascii="Times New Roman" w:hAnsi="Times New Roman" w:cs="Times New Roman"/>
          <w:sz w:val="24"/>
          <w:szCs w:val="24"/>
        </w:rPr>
        <w:tab/>
      </w:r>
      <w:r w:rsidR="00203E23">
        <w:rPr>
          <w:rFonts w:ascii="Times New Roman" w:hAnsi="Times New Roman" w:cs="Times New Roman"/>
          <w:sz w:val="24"/>
          <w:szCs w:val="24"/>
        </w:rPr>
        <w:tab/>
      </w:r>
      <w:r w:rsidR="00203E23">
        <w:rPr>
          <w:rFonts w:ascii="Times New Roman" w:hAnsi="Times New Roman" w:cs="Times New Roman"/>
          <w:sz w:val="24"/>
          <w:szCs w:val="24"/>
        </w:rPr>
        <w:tab/>
      </w:r>
      <w:r w:rsidR="00203E23">
        <w:rPr>
          <w:rFonts w:ascii="Times New Roman" w:hAnsi="Times New Roman" w:cs="Times New Roman"/>
          <w:sz w:val="24"/>
          <w:szCs w:val="24"/>
        </w:rPr>
        <w:tab/>
        <w:t xml:space="preserve"> 9347</w:t>
      </w:r>
      <w:r w:rsidR="00203E23">
        <w:rPr>
          <w:rFonts w:ascii="Times New Roman" w:hAnsi="Times New Roman" w:cs="Times New Roman"/>
          <w:sz w:val="24"/>
          <w:szCs w:val="24"/>
        </w:rPr>
        <w:tab/>
      </w:r>
    </w:p>
    <w:p w:rsidR="00203E23" w:rsidRDefault="00DF4E72" w:rsidP="00203E23">
      <w:pPr>
        <w:widowControl w:val="0"/>
        <w:tabs>
          <w:tab w:val="left" w:pos="720"/>
          <w:tab w:val="left" w:pos="1080"/>
          <w:tab w:val="left" w:pos="1440"/>
          <w:tab w:val="left" w:pos="2160"/>
          <w:tab w:val="left" w:pos="2880"/>
          <w:tab w:val="left" w:pos="3600"/>
          <w:tab w:val="left" w:pos="4320"/>
          <w:tab w:val="left" w:pos="5040"/>
          <w:tab w:val="left" w:pos="5760"/>
          <w:tab w:val="left" w:pos="6426"/>
        </w:tabs>
        <w:autoSpaceDE w:val="0"/>
        <w:autoSpaceDN w:val="0"/>
        <w:adjustRightInd w:val="0"/>
        <w:spacing w:line="360" w:lineRule="auto"/>
        <w:ind w:left="360"/>
        <w:rPr>
          <w:rFonts w:ascii="Times New Roman" w:hAnsi="Times New Roman" w:cs="Times New Roman"/>
          <w:sz w:val="24"/>
          <w:szCs w:val="24"/>
        </w:rPr>
      </w:pPr>
      <w:r>
        <w:rPr>
          <w:rFonts w:ascii="Times New Roman" w:hAnsi="Times New Roman" w:cs="Times New Roman"/>
          <w:sz w:val="24"/>
          <w:szCs w:val="24"/>
        </w:rPr>
        <w:t>2012-2013</w:t>
      </w:r>
      <w:r w:rsidR="00203E23">
        <w:rPr>
          <w:rFonts w:ascii="Times New Roman" w:hAnsi="Times New Roman" w:cs="Times New Roman"/>
          <w:sz w:val="24"/>
          <w:szCs w:val="24"/>
        </w:rPr>
        <w:tab/>
      </w:r>
      <w:r w:rsidR="00601FD2">
        <w:rPr>
          <w:rFonts w:ascii="Times New Roman" w:hAnsi="Times New Roman" w:cs="Times New Roman"/>
          <w:sz w:val="24"/>
          <w:szCs w:val="24"/>
        </w:rPr>
        <w:tab/>
        <w:t>94</w:t>
      </w:r>
      <w:r w:rsidR="00601FD2">
        <w:rPr>
          <w:rFonts w:ascii="Times New Roman" w:hAnsi="Times New Roman" w:cs="Times New Roman"/>
          <w:sz w:val="24"/>
          <w:szCs w:val="24"/>
        </w:rPr>
        <w:tab/>
      </w:r>
      <w:r w:rsidR="00601FD2">
        <w:rPr>
          <w:rFonts w:ascii="Times New Roman" w:hAnsi="Times New Roman" w:cs="Times New Roman"/>
          <w:sz w:val="24"/>
          <w:szCs w:val="24"/>
        </w:rPr>
        <w:tab/>
        <w:t xml:space="preserve">2876 </w:t>
      </w:r>
      <w:r w:rsidR="00203E23">
        <w:rPr>
          <w:rFonts w:ascii="Times New Roman" w:hAnsi="Times New Roman" w:cs="Times New Roman"/>
          <w:sz w:val="24"/>
          <w:szCs w:val="24"/>
        </w:rPr>
        <w:tab/>
      </w:r>
      <w:r w:rsidR="00203E23">
        <w:rPr>
          <w:rFonts w:ascii="Times New Roman" w:hAnsi="Times New Roman" w:cs="Times New Roman"/>
          <w:sz w:val="24"/>
          <w:szCs w:val="24"/>
        </w:rPr>
        <w:tab/>
      </w:r>
      <w:r w:rsidR="00203E23">
        <w:rPr>
          <w:rFonts w:ascii="Times New Roman" w:hAnsi="Times New Roman" w:cs="Times New Roman"/>
          <w:sz w:val="24"/>
          <w:szCs w:val="24"/>
        </w:rPr>
        <w:tab/>
      </w:r>
      <w:r w:rsidR="00203E23">
        <w:rPr>
          <w:rFonts w:ascii="Times New Roman" w:hAnsi="Times New Roman" w:cs="Times New Roman"/>
          <w:sz w:val="24"/>
          <w:szCs w:val="24"/>
        </w:rPr>
        <w:tab/>
      </w:r>
      <w:r w:rsidR="00203E23">
        <w:rPr>
          <w:rFonts w:ascii="Times New Roman" w:hAnsi="Times New Roman" w:cs="Times New Roman"/>
          <w:sz w:val="24"/>
          <w:szCs w:val="24"/>
        </w:rPr>
        <w:tab/>
        <w:t xml:space="preserve"> 2039</w:t>
      </w:r>
      <w:r w:rsidR="00203E23">
        <w:rPr>
          <w:rFonts w:ascii="Times New Roman" w:hAnsi="Times New Roman" w:cs="Times New Roman"/>
          <w:sz w:val="24"/>
          <w:szCs w:val="24"/>
        </w:rPr>
        <w:tab/>
      </w:r>
    </w:p>
    <w:p w:rsidR="00DF4E72" w:rsidRDefault="00DF4E72" w:rsidP="004C1421">
      <w:pPr>
        <w:widowControl w:val="0"/>
        <w:tabs>
          <w:tab w:val="left" w:pos="720"/>
          <w:tab w:val="left" w:pos="1080"/>
        </w:tabs>
        <w:autoSpaceDE w:val="0"/>
        <w:autoSpaceDN w:val="0"/>
        <w:adjustRightInd w:val="0"/>
        <w:spacing w:line="360" w:lineRule="auto"/>
        <w:ind w:left="360"/>
        <w:rPr>
          <w:rFonts w:ascii="Times New Roman" w:hAnsi="Times New Roman" w:cs="Times New Roman"/>
          <w:sz w:val="24"/>
          <w:szCs w:val="24"/>
        </w:rPr>
      </w:pPr>
      <w:r>
        <w:rPr>
          <w:rFonts w:ascii="Times New Roman" w:hAnsi="Times New Roman" w:cs="Times New Roman"/>
          <w:sz w:val="24"/>
          <w:szCs w:val="24"/>
        </w:rPr>
        <w:t>2013-2014</w:t>
      </w:r>
      <w:r w:rsidR="00203E23">
        <w:rPr>
          <w:rFonts w:ascii="Times New Roman" w:hAnsi="Times New Roman" w:cs="Times New Roman"/>
          <w:sz w:val="24"/>
          <w:szCs w:val="24"/>
        </w:rPr>
        <w:tab/>
      </w:r>
      <w:r w:rsidR="00203E23">
        <w:rPr>
          <w:rFonts w:ascii="Times New Roman" w:hAnsi="Times New Roman" w:cs="Times New Roman"/>
          <w:sz w:val="24"/>
          <w:szCs w:val="24"/>
        </w:rPr>
        <w:tab/>
      </w:r>
      <w:r w:rsidR="00601FD2">
        <w:rPr>
          <w:rFonts w:ascii="Times New Roman" w:hAnsi="Times New Roman" w:cs="Times New Roman"/>
          <w:sz w:val="24"/>
          <w:szCs w:val="24"/>
        </w:rPr>
        <w:t>95</w:t>
      </w:r>
      <w:r w:rsidR="00601FD2">
        <w:rPr>
          <w:rFonts w:ascii="Times New Roman" w:hAnsi="Times New Roman" w:cs="Times New Roman"/>
          <w:sz w:val="24"/>
          <w:szCs w:val="24"/>
        </w:rPr>
        <w:tab/>
      </w:r>
      <w:r w:rsidR="00601FD2">
        <w:rPr>
          <w:rFonts w:ascii="Times New Roman" w:hAnsi="Times New Roman" w:cs="Times New Roman"/>
          <w:sz w:val="24"/>
          <w:szCs w:val="24"/>
        </w:rPr>
        <w:tab/>
        <w:t>2906</w:t>
      </w:r>
      <w:r w:rsidR="00601FD2">
        <w:rPr>
          <w:rFonts w:ascii="Times New Roman" w:hAnsi="Times New Roman" w:cs="Times New Roman"/>
          <w:sz w:val="24"/>
          <w:szCs w:val="24"/>
        </w:rPr>
        <w:tab/>
      </w:r>
      <w:r w:rsidR="00601FD2">
        <w:rPr>
          <w:rFonts w:ascii="Times New Roman" w:hAnsi="Times New Roman" w:cs="Times New Roman"/>
          <w:sz w:val="24"/>
          <w:szCs w:val="24"/>
        </w:rPr>
        <w:tab/>
      </w:r>
      <w:r w:rsidR="00601FD2">
        <w:rPr>
          <w:rFonts w:ascii="Times New Roman" w:hAnsi="Times New Roman" w:cs="Times New Roman"/>
          <w:sz w:val="24"/>
          <w:szCs w:val="24"/>
        </w:rPr>
        <w:tab/>
      </w:r>
      <w:r w:rsidR="00601FD2">
        <w:rPr>
          <w:rFonts w:ascii="Times New Roman" w:hAnsi="Times New Roman" w:cs="Times New Roman"/>
          <w:sz w:val="24"/>
          <w:szCs w:val="24"/>
        </w:rPr>
        <w:tab/>
        <w:t xml:space="preserve"> 440</w:t>
      </w:r>
      <w:r w:rsidR="00203E23">
        <w:rPr>
          <w:rFonts w:ascii="Times New Roman" w:hAnsi="Times New Roman" w:cs="Times New Roman"/>
          <w:sz w:val="24"/>
          <w:szCs w:val="24"/>
        </w:rPr>
        <w:tab/>
      </w:r>
      <w:r w:rsidR="00203E23">
        <w:rPr>
          <w:rFonts w:ascii="Times New Roman" w:hAnsi="Times New Roman" w:cs="Times New Roman"/>
          <w:sz w:val="24"/>
          <w:szCs w:val="24"/>
        </w:rPr>
        <w:tab/>
      </w:r>
      <w:r w:rsidR="00203E23">
        <w:rPr>
          <w:rFonts w:ascii="Times New Roman" w:hAnsi="Times New Roman" w:cs="Times New Roman"/>
          <w:sz w:val="24"/>
          <w:szCs w:val="24"/>
        </w:rPr>
        <w:tab/>
      </w:r>
      <w:r w:rsidR="00203E23">
        <w:rPr>
          <w:rFonts w:ascii="Times New Roman" w:hAnsi="Times New Roman" w:cs="Times New Roman"/>
          <w:sz w:val="24"/>
          <w:szCs w:val="24"/>
        </w:rPr>
        <w:tab/>
      </w:r>
      <w:r w:rsidR="00203E23">
        <w:rPr>
          <w:rFonts w:ascii="Times New Roman" w:hAnsi="Times New Roman" w:cs="Times New Roman"/>
          <w:sz w:val="24"/>
          <w:szCs w:val="24"/>
        </w:rPr>
        <w:tab/>
      </w:r>
      <w:r w:rsidR="00203E23">
        <w:rPr>
          <w:rFonts w:ascii="Times New Roman" w:hAnsi="Times New Roman" w:cs="Times New Roman"/>
          <w:sz w:val="24"/>
          <w:szCs w:val="24"/>
        </w:rPr>
        <w:tab/>
        <w:t xml:space="preserve"> </w:t>
      </w:r>
    </w:p>
    <w:p w:rsidR="004C1421" w:rsidRPr="005D1D7C" w:rsidRDefault="000556DA" w:rsidP="004C1421">
      <w:pPr>
        <w:widowControl w:val="0"/>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vii</w:t>
      </w:r>
      <w:r w:rsidR="004C1421" w:rsidRPr="005D1D7C">
        <w:rPr>
          <w:rFonts w:ascii="Times New Roman" w:hAnsi="Times New Roman" w:cs="Times New Roman"/>
          <w:b/>
          <w:sz w:val="24"/>
          <w:szCs w:val="24"/>
        </w:rPr>
        <w:t>. Vehicular Emission under the Central Motor Vehicles Rules:</w:t>
      </w:r>
    </w:p>
    <w:p w:rsidR="004C1421" w:rsidRPr="005D1D7C" w:rsidRDefault="004C1421" w:rsidP="004C1421">
      <w:pPr>
        <w:pStyle w:val="BodyTextIndent3"/>
        <w:spacing w:line="360" w:lineRule="auto"/>
        <w:ind w:left="180" w:firstLine="540"/>
      </w:pPr>
      <w:r w:rsidRPr="005D1D7C">
        <w:t xml:space="preserve">Earlier, the authorized testing agency in the state was the Transport department. But, the department due to lack of expertise and other reasons could not implement the job. As the Board is now manpowered with the technical qualified staff, it is considered well capable and as such, vide letter No.D.21017/98/TRP (MVW)/Pt </w:t>
      </w:r>
      <w:proofErr w:type="spellStart"/>
      <w:proofErr w:type="gramStart"/>
      <w:r w:rsidRPr="005D1D7C">
        <w:t>dt</w:t>
      </w:r>
      <w:proofErr w:type="spellEnd"/>
      <w:proofErr w:type="gramEnd"/>
      <w:r w:rsidRPr="005D1D7C">
        <w:t xml:space="preserve"> 10.12.04, the govt. handed over the job to the Board which is now the only authorized testing agency in the state. The Board since then is gearing itself up to start the testing of vehicular emissions, however, due to lack of fund for procuring instruments, the work could not be started sooner. Proposal for procurement of necessary equipments like Auto Exhaust-Co-HC </w:t>
      </w:r>
      <w:proofErr w:type="spellStart"/>
      <w:r w:rsidRPr="005D1D7C">
        <w:t>Analyser</w:t>
      </w:r>
      <w:proofErr w:type="spellEnd"/>
      <w:r w:rsidRPr="005D1D7C">
        <w:t xml:space="preserve"> for Petrol Engine emission and Smoke Meter for Diesel Emission is submitted to the CPCB &amp; the </w:t>
      </w:r>
      <w:proofErr w:type="spellStart"/>
      <w:r w:rsidRPr="005D1D7C">
        <w:t>MoEF</w:t>
      </w:r>
      <w:proofErr w:type="spellEnd"/>
      <w:r w:rsidRPr="005D1D7C">
        <w:t xml:space="preserve">. </w:t>
      </w:r>
    </w:p>
    <w:p w:rsidR="004C1421" w:rsidRPr="005D1D7C" w:rsidRDefault="004C1421" w:rsidP="004C1421">
      <w:pPr>
        <w:pStyle w:val="BodyTextIndent3"/>
        <w:spacing w:line="360" w:lineRule="auto"/>
        <w:ind w:left="180" w:firstLine="540"/>
      </w:pPr>
      <w:r w:rsidRPr="005D1D7C">
        <w:t xml:space="preserve">With release of the financial assistance from the Ministry of Environment &amp; Forests, Govt. of India </w:t>
      </w:r>
      <w:proofErr w:type="gramStart"/>
      <w:r w:rsidRPr="005D1D7C">
        <w:t>vide</w:t>
      </w:r>
      <w:proofErr w:type="gramEnd"/>
      <w:r w:rsidRPr="005D1D7C">
        <w:t xml:space="preserve"> its order No. G. - 27017/6/201-CPW </w:t>
      </w:r>
      <w:proofErr w:type="spellStart"/>
      <w:r w:rsidRPr="005D1D7C">
        <w:t>Dt</w:t>
      </w:r>
      <w:proofErr w:type="spellEnd"/>
      <w:r w:rsidRPr="005D1D7C">
        <w:t xml:space="preserve"> 14.2.2012, 14 sets of 5 – Gas </w:t>
      </w:r>
      <w:proofErr w:type="spellStart"/>
      <w:r w:rsidRPr="005D1D7C">
        <w:t>Analyser</w:t>
      </w:r>
      <w:proofErr w:type="spellEnd"/>
      <w:r w:rsidRPr="005D1D7C">
        <w:t xml:space="preserve"> ‘Auto Serve, Model HG- 540’and Diesel Smoke meter ‘</w:t>
      </w:r>
      <w:proofErr w:type="spellStart"/>
      <w:r w:rsidRPr="005D1D7C">
        <w:t>Naman</w:t>
      </w:r>
      <w:proofErr w:type="spellEnd"/>
      <w:r w:rsidRPr="005D1D7C">
        <w:t xml:space="preserve">, Model SM have been procured and testing have been commenced at four sites in </w:t>
      </w:r>
      <w:proofErr w:type="spellStart"/>
      <w:r w:rsidRPr="005D1D7C">
        <w:t>Aizawl</w:t>
      </w:r>
      <w:proofErr w:type="spellEnd"/>
      <w:r w:rsidRPr="005D1D7C">
        <w:t xml:space="preserve"> since December 2012</w:t>
      </w:r>
      <w:r>
        <w:t xml:space="preserve"> though the </w:t>
      </w:r>
      <w:proofErr w:type="spellStart"/>
      <w:r w:rsidRPr="005D1D7C">
        <w:t>programme</w:t>
      </w:r>
      <w:proofErr w:type="spellEnd"/>
      <w:r w:rsidRPr="005D1D7C">
        <w:t xml:space="preserve"> was officially launched on 17</w:t>
      </w:r>
      <w:r w:rsidRPr="005D1D7C">
        <w:rPr>
          <w:vertAlign w:val="superscript"/>
        </w:rPr>
        <w:t>th</w:t>
      </w:r>
      <w:r w:rsidRPr="005D1D7C">
        <w:t xml:space="preserve"> January 2013. These sites are:</w:t>
      </w:r>
    </w:p>
    <w:p w:rsidR="004C1421" w:rsidRPr="005D1D7C" w:rsidRDefault="004C1421" w:rsidP="004C1421">
      <w:pPr>
        <w:pStyle w:val="ListParagraph"/>
        <w:spacing w:line="360" w:lineRule="auto"/>
        <w:ind w:left="0" w:firstLine="360"/>
        <w:jc w:val="both"/>
        <w:rPr>
          <w:rFonts w:ascii="Times New Roman" w:hAnsi="Times New Roman" w:cs="Times New Roman"/>
          <w:sz w:val="24"/>
          <w:szCs w:val="24"/>
        </w:rPr>
      </w:pPr>
      <w:r w:rsidRPr="005D1D7C">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5D1D7C">
        <w:rPr>
          <w:rFonts w:ascii="Times New Roman" w:hAnsi="Times New Roman" w:cs="Times New Roman"/>
          <w:sz w:val="24"/>
          <w:szCs w:val="24"/>
        </w:rPr>
        <w:t xml:space="preserve">New Secretariat Complex, </w:t>
      </w:r>
      <w:proofErr w:type="spellStart"/>
      <w:r w:rsidRPr="005D1D7C">
        <w:rPr>
          <w:rFonts w:ascii="Times New Roman" w:hAnsi="Times New Roman" w:cs="Times New Roman"/>
          <w:sz w:val="24"/>
          <w:szCs w:val="24"/>
        </w:rPr>
        <w:t>Aizawl</w:t>
      </w:r>
      <w:proofErr w:type="spellEnd"/>
      <w:r w:rsidRPr="005D1D7C">
        <w:rPr>
          <w:rFonts w:ascii="Times New Roman" w:hAnsi="Times New Roman" w:cs="Times New Roman"/>
          <w:sz w:val="24"/>
          <w:szCs w:val="24"/>
        </w:rPr>
        <w:t>- (Station Code – 001)</w:t>
      </w:r>
    </w:p>
    <w:p w:rsidR="004C1421" w:rsidRPr="005D1D7C" w:rsidRDefault="004C1421" w:rsidP="004C1421">
      <w:pPr>
        <w:pStyle w:val="ListParagraph"/>
        <w:numPr>
          <w:ilvl w:val="0"/>
          <w:numId w:val="8"/>
        </w:numPr>
        <w:spacing w:line="360" w:lineRule="auto"/>
        <w:ind w:left="360" w:firstLine="0"/>
        <w:jc w:val="both"/>
        <w:rPr>
          <w:rFonts w:ascii="Times New Roman" w:hAnsi="Times New Roman" w:cs="Times New Roman"/>
          <w:sz w:val="24"/>
          <w:szCs w:val="24"/>
        </w:rPr>
      </w:pPr>
      <w:r w:rsidRPr="005D1D7C">
        <w:rPr>
          <w:rFonts w:ascii="Times New Roman" w:hAnsi="Times New Roman" w:cs="Times New Roman"/>
          <w:sz w:val="24"/>
          <w:szCs w:val="24"/>
        </w:rPr>
        <w:t xml:space="preserve"> </w:t>
      </w:r>
      <w:proofErr w:type="spellStart"/>
      <w:r w:rsidRPr="005D1D7C">
        <w:rPr>
          <w:rFonts w:ascii="Times New Roman" w:hAnsi="Times New Roman" w:cs="Times New Roman"/>
          <w:sz w:val="24"/>
          <w:szCs w:val="24"/>
        </w:rPr>
        <w:t>Kimte</w:t>
      </w:r>
      <w:proofErr w:type="spellEnd"/>
      <w:r w:rsidRPr="005D1D7C">
        <w:rPr>
          <w:rFonts w:ascii="Times New Roman" w:hAnsi="Times New Roman" w:cs="Times New Roman"/>
          <w:sz w:val="24"/>
          <w:szCs w:val="24"/>
        </w:rPr>
        <w:t xml:space="preserve"> Motor Works, </w:t>
      </w:r>
      <w:proofErr w:type="spellStart"/>
      <w:r w:rsidRPr="005D1D7C">
        <w:rPr>
          <w:rFonts w:ascii="Times New Roman" w:hAnsi="Times New Roman" w:cs="Times New Roman"/>
          <w:sz w:val="24"/>
          <w:szCs w:val="24"/>
        </w:rPr>
        <w:t>Ngaizel</w:t>
      </w:r>
      <w:proofErr w:type="spellEnd"/>
      <w:r w:rsidRPr="005D1D7C">
        <w:rPr>
          <w:rFonts w:ascii="Times New Roman" w:hAnsi="Times New Roman" w:cs="Times New Roman"/>
          <w:sz w:val="24"/>
          <w:szCs w:val="24"/>
        </w:rPr>
        <w:t xml:space="preserve">, </w:t>
      </w:r>
      <w:proofErr w:type="spellStart"/>
      <w:r w:rsidRPr="005D1D7C">
        <w:rPr>
          <w:rFonts w:ascii="Times New Roman" w:hAnsi="Times New Roman" w:cs="Times New Roman"/>
          <w:sz w:val="24"/>
          <w:szCs w:val="24"/>
        </w:rPr>
        <w:t>Aizawl</w:t>
      </w:r>
      <w:proofErr w:type="spellEnd"/>
      <w:r w:rsidRPr="005D1D7C">
        <w:rPr>
          <w:rFonts w:ascii="Times New Roman" w:hAnsi="Times New Roman" w:cs="Times New Roman"/>
          <w:sz w:val="24"/>
          <w:szCs w:val="24"/>
        </w:rPr>
        <w:t xml:space="preserve"> – (Station Code – 002)</w:t>
      </w:r>
    </w:p>
    <w:p w:rsidR="004C1421" w:rsidRPr="005D1D7C" w:rsidRDefault="004C1421" w:rsidP="004C1421">
      <w:pPr>
        <w:pStyle w:val="ListParagraph"/>
        <w:numPr>
          <w:ilvl w:val="0"/>
          <w:numId w:val="8"/>
        </w:numPr>
        <w:spacing w:line="360" w:lineRule="auto"/>
        <w:ind w:left="360" w:firstLine="0"/>
        <w:jc w:val="both"/>
        <w:rPr>
          <w:rFonts w:ascii="Times New Roman" w:hAnsi="Times New Roman" w:cs="Times New Roman"/>
          <w:sz w:val="24"/>
          <w:szCs w:val="24"/>
        </w:rPr>
      </w:pPr>
      <w:proofErr w:type="spellStart"/>
      <w:r w:rsidRPr="005D1D7C">
        <w:rPr>
          <w:rFonts w:ascii="Times New Roman" w:hAnsi="Times New Roman" w:cs="Times New Roman"/>
          <w:sz w:val="24"/>
          <w:szCs w:val="24"/>
        </w:rPr>
        <w:t>Pu</w:t>
      </w:r>
      <w:proofErr w:type="spellEnd"/>
      <w:r w:rsidRPr="005D1D7C">
        <w:rPr>
          <w:rFonts w:ascii="Times New Roman" w:hAnsi="Times New Roman" w:cs="Times New Roman"/>
          <w:sz w:val="24"/>
          <w:szCs w:val="24"/>
        </w:rPr>
        <w:t xml:space="preserve"> H. </w:t>
      </w:r>
      <w:proofErr w:type="spellStart"/>
      <w:r w:rsidRPr="005D1D7C">
        <w:rPr>
          <w:rFonts w:ascii="Times New Roman" w:hAnsi="Times New Roman" w:cs="Times New Roman"/>
          <w:sz w:val="24"/>
          <w:szCs w:val="24"/>
        </w:rPr>
        <w:t>Lalthlanga</w:t>
      </w:r>
      <w:proofErr w:type="spellEnd"/>
      <w:r w:rsidRPr="005D1D7C">
        <w:rPr>
          <w:rFonts w:ascii="Times New Roman" w:hAnsi="Times New Roman" w:cs="Times New Roman"/>
          <w:sz w:val="24"/>
          <w:szCs w:val="24"/>
        </w:rPr>
        <w:t xml:space="preserve"> In, </w:t>
      </w:r>
      <w:proofErr w:type="spellStart"/>
      <w:r w:rsidRPr="005D1D7C">
        <w:rPr>
          <w:rFonts w:ascii="Times New Roman" w:hAnsi="Times New Roman" w:cs="Times New Roman"/>
          <w:sz w:val="24"/>
          <w:szCs w:val="24"/>
        </w:rPr>
        <w:t>Bawngkawn</w:t>
      </w:r>
      <w:proofErr w:type="spellEnd"/>
      <w:r w:rsidRPr="005D1D7C">
        <w:rPr>
          <w:rFonts w:ascii="Times New Roman" w:hAnsi="Times New Roman" w:cs="Times New Roman"/>
          <w:sz w:val="24"/>
          <w:szCs w:val="24"/>
        </w:rPr>
        <w:t>, Near Brigade Field – (Station Code – 003)</w:t>
      </w:r>
    </w:p>
    <w:p w:rsidR="004C1421" w:rsidRPr="005D1D7C" w:rsidRDefault="004C1421" w:rsidP="004C1421">
      <w:pPr>
        <w:pStyle w:val="ListParagraph"/>
        <w:numPr>
          <w:ilvl w:val="0"/>
          <w:numId w:val="8"/>
        </w:numPr>
        <w:spacing w:line="360" w:lineRule="auto"/>
        <w:ind w:left="360" w:firstLine="0"/>
        <w:jc w:val="both"/>
        <w:rPr>
          <w:rFonts w:ascii="Times New Roman" w:hAnsi="Times New Roman" w:cs="Times New Roman"/>
          <w:sz w:val="24"/>
          <w:szCs w:val="24"/>
        </w:rPr>
      </w:pPr>
      <w:proofErr w:type="spellStart"/>
      <w:r w:rsidRPr="005D1D7C">
        <w:rPr>
          <w:rFonts w:ascii="Times New Roman" w:hAnsi="Times New Roman" w:cs="Times New Roman"/>
          <w:sz w:val="24"/>
          <w:szCs w:val="24"/>
        </w:rPr>
        <w:t>Pu</w:t>
      </w:r>
      <w:proofErr w:type="spellEnd"/>
      <w:r w:rsidRPr="005D1D7C">
        <w:rPr>
          <w:rFonts w:ascii="Times New Roman" w:hAnsi="Times New Roman" w:cs="Times New Roman"/>
          <w:sz w:val="24"/>
          <w:szCs w:val="24"/>
        </w:rPr>
        <w:t xml:space="preserve"> K. </w:t>
      </w:r>
      <w:proofErr w:type="spellStart"/>
      <w:r w:rsidRPr="005D1D7C">
        <w:rPr>
          <w:rFonts w:ascii="Times New Roman" w:hAnsi="Times New Roman" w:cs="Times New Roman"/>
          <w:sz w:val="24"/>
          <w:szCs w:val="24"/>
        </w:rPr>
        <w:t>Vanlalmuana</w:t>
      </w:r>
      <w:proofErr w:type="spellEnd"/>
      <w:r w:rsidRPr="005D1D7C">
        <w:rPr>
          <w:rFonts w:ascii="Times New Roman" w:hAnsi="Times New Roman" w:cs="Times New Roman"/>
          <w:sz w:val="24"/>
          <w:szCs w:val="24"/>
        </w:rPr>
        <w:t xml:space="preserve"> In,  </w:t>
      </w:r>
      <w:proofErr w:type="spellStart"/>
      <w:r w:rsidRPr="005D1D7C">
        <w:rPr>
          <w:rFonts w:ascii="Times New Roman" w:hAnsi="Times New Roman" w:cs="Times New Roman"/>
          <w:sz w:val="24"/>
          <w:szCs w:val="24"/>
        </w:rPr>
        <w:t>Zemabawk</w:t>
      </w:r>
      <w:proofErr w:type="spellEnd"/>
      <w:r w:rsidRPr="005D1D7C">
        <w:rPr>
          <w:rFonts w:ascii="Times New Roman" w:hAnsi="Times New Roman" w:cs="Times New Roman"/>
          <w:sz w:val="24"/>
          <w:szCs w:val="24"/>
        </w:rPr>
        <w:t xml:space="preserve"> North  – (Station Code – 004)</w:t>
      </w:r>
    </w:p>
    <w:p w:rsidR="004C1421" w:rsidRDefault="004C1421" w:rsidP="004C1421">
      <w:pPr>
        <w:pStyle w:val="ListParagraph"/>
        <w:spacing w:line="360" w:lineRule="auto"/>
        <w:ind w:left="0"/>
        <w:jc w:val="both"/>
        <w:rPr>
          <w:rFonts w:ascii="Times New Roman" w:hAnsi="Times New Roman" w:cs="Times New Roman"/>
          <w:sz w:val="24"/>
          <w:szCs w:val="24"/>
        </w:rPr>
      </w:pPr>
    </w:p>
    <w:p w:rsidR="00AA2442" w:rsidRDefault="004C1421" w:rsidP="00AA2442">
      <w:pPr>
        <w:pStyle w:val="ListParagraph"/>
        <w:spacing w:line="360" w:lineRule="auto"/>
        <w:ind w:left="0"/>
        <w:jc w:val="both"/>
        <w:rPr>
          <w:rFonts w:ascii="Times New Roman" w:hAnsi="Times New Roman"/>
          <w:sz w:val="24"/>
          <w:szCs w:val="24"/>
        </w:rPr>
      </w:pPr>
      <w:r w:rsidRPr="005D1D7C">
        <w:rPr>
          <w:rFonts w:ascii="Times New Roman" w:hAnsi="Times New Roman" w:cs="Times New Roman"/>
          <w:sz w:val="24"/>
          <w:szCs w:val="24"/>
        </w:rPr>
        <w:t xml:space="preserve">Testing </w:t>
      </w:r>
      <w:r w:rsidR="00AA2442" w:rsidRPr="005D1D7C">
        <w:rPr>
          <w:rFonts w:ascii="Times New Roman" w:hAnsi="Times New Roman" w:cs="Times New Roman"/>
          <w:sz w:val="24"/>
          <w:szCs w:val="24"/>
        </w:rPr>
        <w:t>has</w:t>
      </w:r>
      <w:r w:rsidRPr="005D1D7C">
        <w:rPr>
          <w:rFonts w:ascii="Times New Roman" w:hAnsi="Times New Roman" w:cs="Times New Roman"/>
          <w:sz w:val="24"/>
          <w:szCs w:val="24"/>
        </w:rPr>
        <w:t xml:space="preserve"> been carried out in these sites</w:t>
      </w:r>
      <w:r w:rsidR="006300C6">
        <w:rPr>
          <w:rFonts w:ascii="Times New Roman" w:hAnsi="Times New Roman" w:cs="Times New Roman"/>
          <w:sz w:val="24"/>
          <w:szCs w:val="24"/>
        </w:rPr>
        <w:t xml:space="preserve"> and </w:t>
      </w:r>
      <w:proofErr w:type="gramStart"/>
      <w:r w:rsidR="006300C6">
        <w:rPr>
          <w:rFonts w:ascii="Times New Roman" w:hAnsi="Times New Roman" w:cs="Times New Roman"/>
          <w:sz w:val="24"/>
          <w:szCs w:val="24"/>
        </w:rPr>
        <w:t>s</w:t>
      </w:r>
      <w:r w:rsidR="00AA2442">
        <w:rPr>
          <w:rFonts w:ascii="Times New Roman" w:hAnsi="Times New Roman"/>
          <w:sz w:val="24"/>
          <w:szCs w:val="24"/>
        </w:rPr>
        <w:t>tatus</w:t>
      </w:r>
      <w:r w:rsidR="00AA2442" w:rsidRPr="00AA2442">
        <w:rPr>
          <w:rFonts w:ascii="Times New Roman" w:hAnsi="Times New Roman"/>
          <w:sz w:val="24"/>
          <w:szCs w:val="24"/>
        </w:rPr>
        <w:t xml:space="preserve"> </w:t>
      </w:r>
      <w:r w:rsidR="006300C6">
        <w:rPr>
          <w:rFonts w:ascii="Times New Roman" w:hAnsi="Times New Roman"/>
          <w:sz w:val="24"/>
          <w:szCs w:val="24"/>
        </w:rPr>
        <w:t xml:space="preserve">of testing </w:t>
      </w:r>
      <w:r w:rsidR="00075324">
        <w:rPr>
          <w:rFonts w:ascii="Times New Roman" w:hAnsi="Times New Roman"/>
          <w:sz w:val="24"/>
          <w:szCs w:val="24"/>
        </w:rPr>
        <w:t>as on March 2014 are</w:t>
      </w:r>
      <w:proofErr w:type="gramEnd"/>
      <w:r w:rsidR="00075324">
        <w:rPr>
          <w:rFonts w:ascii="Times New Roman" w:hAnsi="Times New Roman"/>
          <w:sz w:val="24"/>
          <w:szCs w:val="24"/>
        </w:rPr>
        <w:t xml:space="preserve"> as follows</w:t>
      </w:r>
      <w:r w:rsidR="00AA2442">
        <w:rPr>
          <w:rFonts w:ascii="Times New Roman" w:hAnsi="Times New Roman"/>
          <w:sz w:val="24"/>
          <w:szCs w:val="24"/>
        </w:rPr>
        <w:t>:</w:t>
      </w:r>
    </w:p>
    <w:p w:rsidR="00AA2442" w:rsidRDefault="00AA2442" w:rsidP="00AA2442">
      <w:pPr>
        <w:spacing w:after="0" w:line="240" w:lineRule="auto"/>
        <w:jc w:val="both"/>
        <w:rPr>
          <w:rFonts w:ascii="Century Schoolbook" w:hAnsi="Century Schoolbook"/>
          <w:sz w:val="24"/>
          <w:szCs w:val="24"/>
        </w:rPr>
      </w:pPr>
      <w:r>
        <w:rPr>
          <w:rFonts w:ascii="Century Schoolbook" w:hAnsi="Century Schoolbook"/>
          <w:sz w:val="24"/>
          <w:szCs w:val="24"/>
        </w:rPr>
        <w:t>Type of vehicle</w:t>
      </w:r>
      <w:r>
        <w:rPr>
          <w:rFonts w:ascii="Century Schoolbook" w:hAnsi="Century Schoolbook"/>
          <w:sz w:val="24"/>
          <w:szCs w:val="24"/>
        </w:rPr>
        <w:tab/>
        <w:t xml:space="preserve">No. of vehicle   No. of </w:t>
      </w:r>
      <w:proofErr w:type="gramStart"/>
      <w:r>
        <w:rPr>
          <w:rFonts w:ascii="Century Schoolbook" w:hAnsi="Century Schoolbook"/>
          <w:sz w:val="24"/>
          <w:szCs w:val="24"/>
        </w:rPr>
        <w:t>vehicle  No</w:t>
      </w:r>
      <w:proofErr w:type="gramEnd"/>
      <w:r>
        <w:rPr>
          <w:rFonts w:ascii="Century Schoolbook" w:hAnsi="Century Schoolbook"/>
          <w:sz w:val="24"/>
          <w:szCs w:val="24"/>
        </w:rPr>
        <w:t>. of vehicle    % of passed</w:t>
      </w:r>
    </w:p>
    <w:p w:rsidR="00AA2442" w:rsidRDefault="00AA2442" w:rsidP="00AA2442">
      <w:pPr>
        <w:spacing w:after="0" w:line="240" w:lineRule="auto"/>
        <w:ind w:left="1440" w:firstLine="720"/>
        <w:jc w:val="both"/>
        <w:rPr>
          <w:rFonts w:ascii="Century Schoolbook" w:hAnsi="Century Schoolbook"/>
          <w:sz w:val="24"/>
          <w:szCs w:val="24"/>
        </w:rPr>
      </w:pPr>
      <w:r>
        <w:rPr>
          <w:rFonts w:ascii="Century Schoolbook" w:hAnsi="Century Schoolbook"/>
          <w:sz w:val="24"/>
          <w:szCs w:val="24"/>
        </w:rPr>
        <w:t xml:space="preserve">    </w:t>
      </w:r>
      <w:proofErr w:type="gramStart"/>
      <w:r>
        <w:rPr>
          <w:rFonts w:ascii="Century Schoolbook" w:hAnsi="Century Schoolbook"/>
          <w:sz w:val="24"/>
          <w:szCs w:val="24"/>
        </w:rPr>
        <w:t>tested</w:t>
      </w:r>
      <w:proofErr w:type="gramEnd"/>
      <w:r>
        <w:rPr>
          <w:rFonts w:ascii="Century Schoolbook" w:hAnsi="Century Schoolbook"/>
          <w:sz w:val="24"/>
          <w:szCs w:val="24"/>
        </w:rPr>
        <w:t xml:space="preserve">     </w:t>
      </w:r>
      <w:r>
        <w:rPr>
          <w:rFonts w:ascii="Century Schoolbook" w:hAnsi="Century Schoolbook"/>
          <w:sz w:val="24"/>
          <w:szCs w:val="24"/>
        </w:rPr>
        <w:tab/>
        <w:t xml:space="preserve">        Failed </w:t>
      </w:r>
      <w:r>
        <w:rPr>
          <w:rFonts w:ascii="Century Schoolbook" w:hAnsi="Century Schoolbook"/>
          <w:sz w:val="24"/>
          <w:szCs w:val="24"/>
        </w:rPr>
        <w:tab/>
      </w:r>
      <w:r>
        <w:rPr>
          <w:rFonts w:ascii="Century Schoolbook" w:hAnsi="Century Schoolbook"/>
          <w:sz w:val="24"/>
          <w:szCs w:val="24"/>
        </w:rPr>
        <w:tab/>
        <w:t xml:space="preserve"> passed              vehicle</w:t>
      </w:r>
    </w:p>
    <w:p w:rsidR="00AA2442" w:rsidRDefault="00AA2442" w:rsidP="00AA2442">
      <w:pPr>
        <w:spacing w:after="0" w:line="360" w:lineRule="auto"/>
        <w:jc w:val="both"/>
        <w:rPr>
          <w:rFonts w:ascii="Century Schoolbook" w:hAnsi="Century Schoolbook"/>
          <w:sz w:val="24"/>
          <w:szCs w:val="24"/>
        </w:rPr>
      </w:pPr>
      <w:r>
        <w:rPr>
          <w:rFonts w:ascii="Century Schoolbook" w:hAnsi="Century Schoolbook"/>
          <w:sz w:val="24"/>
          <w:szCs w:val="24"/>
        </w:rPr>
        <w:t>_________________________________________________________________________</w:t>
      </w:r>
    </w:p>
    <w:p w:rsidR="00AA2442" w:rsidRDefault="00AA2442" w:rsidP="00AA2442">
      <w:pPr>
        <w:spacing w:line="360" w:lineRule="auto"/>
        <w:jc w:val="both"/>
        <w:rPr>
          <w:rFonts w:ascii="Century Schoolbook" w:hAnsi="Century Schoolbook"/>
          <w:sz w:val="24"/>
          <w:szCs w:val="24"/>
        </w:rPr>
      </w:pPr>
      <w:r>
        <w:rPr>
          <w:rFonts w:ascii="Century Schoolbook" w:hAnsi="Century Schoolbook"/>
          <w:sz w:val="24"/>
          <w:szCs w:val="24"/>
        </w:rPr>
        <w:t>2-wheeler</w:t>
      </w:r>
      <w:r>
        <w:rPr>
          <w:rFonts w:ascii="Century Schoolbook" w:hAnsi="Century Schoolbook"/>
          <w:sz w:val="24"/>
          <w:szCs w:val="24"/>
        </w:rPr>
        <w:tab/>
      </w:r>
      <w:r>
        <w:rPr>
          <w:rFonts w:ascii="Century Schoolbook" w:hAnsi="Century Schoolbook"/>
          <w:sz w:val="24"/>
          <w:szCs w:val="24"/>
        </w:rPr>
        <w:tab/>
        <w:t xml:space="preserve">     380</w:t>
      </w:r>
      <w:r>
        <w:rPr>
          <w:rFonts w:ascii="Century Schoolbook" w:hAnsi="Century Schoolbook"/>
          <w:sz w:val="24"/>
          <w:szCs w:val="24"/>
        </w:rPr>
        <w:tab/>
      </w:r>
      <w:r>
        <w:rPr>
          <w:rFonts w:ascii="Century Schoolbook" w:hAnsi="Century Schoolbook"/>
          <w:sz w:val="24"/>
          <w:szCs w:val="24"/>
        </w:rPr>
        <w:tab/>
        <w:t>20</w:t>
      </w:r>
      <w:r>
        <w:rPr>
          <w:rFonts w:ascii="Century Schoolbook" w:hAnsi="Century Schoolbook"/>
          <w:sz w:val="24"/>
          <w:szCs w:val="24"/>
        </w:rPr>
        <w:tab/>
      </w:r>
      <w:r>
        <w:rPr>
          <w:rFonts w:ascii="Century Schoolbook" w:hAnsi="Century Schoolbook"/>
          <w:sz w:val="24"/>
          <w:szCs w:val="24"/>
        </w:rPr>
        <w:tab/>
        <w:t xml:space="preserve">    360</w:t>
      </w:r>
      <w:r>
        <w:rPr>
          <w:rFonts w:ascii="Century Schoolbook" w:hAnsi="Century Schoolbook"/>
          <w:sz w:val="24"/>
          <w:szCs w:val="24"/>
        </w:rPr>
        <w:tab/>
      </w:r>
      <w:r>
        <w:rPr>
          <w:rFonts w:ascii="Century Schoolbook" w:hAnsi="Century Schoolbook"/>
          <w:sz w:val="24"/>
          <w:szCs w:val="24"/>
        </w:rPr>
        <w:tab/>
        <w:t xml:space="preserve">      94.74</w:t>
      </w:r>
    </w:p>
    <w:p w:rsidR="00AA2442" w:rsidRDefault="00AA2442" w:rsidP="00AA2442">
      <w:pPr>
        <w:spacing w:line="360" w:lineRule="auto"/>
        <w:jc w:val="both"/>
        <w:rPr>
          <w:rFonts w:ascii="Century Schoolbook" w:hAnsi="Century Schoolbook"/>
          <w:sz w:val="24"/>
          <w:szCs w:val="24"/>
        </w:rPr>
      </w:pPr>
      <w:r>
        <w:rPr>
          <w:rFonts w:ascii="Century Schoolbook" w:hAnsi="Century Schoolbook"/>
          <w:sz w:val="24"/>
          <w:szCs w:val="24"/>
        </w:rPr>
        <w:t>3-wheeler</w:t>
      </w:r>
      <w:r>
        <w:rPr>
          <w:rFonts w:ascii="Century Schoolbook" w:hAnsi="Century Schoolbook"/>
          <w:sz w:val="24"/>
          <w:szCs w:val="24"/>
        </w:rPr>
        <w:tab/>
      </w:r>
      <w:r>
        <w:rPr>
          <w:rFonts w:ascii="Century Schoolbook" w:hAnsi="Century Schoolbook"/>
          <w:sz w:val="24"/>
          <w:szCs w:val="24"/>
        </w:rPr>
        <w:tab/>
        <w:t xml:space="preserve">       10</w:t>
      </w:r>
      <w:r>
        <w:rPr>
          <w:rFonts w:ascii="Century Schoolbook" w:hAnsi="Century Schoolbook"/>
          <w:sz w:val="24"/>
          <w:szCs w:val="24"/>
        </w:rPr>
        <w:tab/>
        <w:t xml:space="preserve">          NIL</w:t>
      </w:r>
      <w:r>
        <w:rPr>
          <w:rFonts w:ascii="Century Schoolbook" w:hAnsi="Century Schoolbook"/>
          <w:sz w:val="24"/>
          <w:szCs w:val="24"/>
        </w:rPr>
        <w:tab/>
      </w:r>
      <w:r>
        <w:rPr>
          <w:rFonts w:ascii="Century Schoolbook" w:hAnsi="Century Schoolbook"/>
          <w:sz w:val="24"/>
          <w:szCs w:val="24"/>
        </w:rPr>
        <w:tab/>
        <w:t xml:space="preserve">      10</w:t>
      </w:r>
      <w:r>
        <w:rPr>
          <w:rFonts w:ascii="Century Schoolbook" w:hAnsi="Century Schoolbook"/>
          <w:sz w:val="24"/>
          <w:szCs w:val="24"/>
        </w:rPr>
        <w:tab/>
      </w:r>
      <w:r>
        <w:rPr>
          <w:rFonts w:ascii="Century Schoolbook" w:hAnsi="Century Schoolbook"/>
          <w:sz w:val="24"/>
          <w:szCs w:val="24"/>
        </w:rPr>
        <w:tab/>
        <w:t xml:space="preserve">    100.00</w:t>
      </w:r>
    </w:p>
    <w:p w:rsidR="00AA2442" w:rsidRDefault="00AA2442" w:rsidP="00AA2442">
      <w:pPr>
        <w:spacing w:line="360" w:lineRule="auto"/>
        <w:jc w:val="both"/>
        <w:rPr>
          <w:rFonts w:ascii="Century Schoolbook" w:hAnsi="Century Schoolbook"/>
          <w:sz w:val="24"/>
          <w:szCs w:val="24"/>
        </w:rPr>
      </w:pPr>
      <w:proofErr w:type="gramStart"/>
      <w:r>
        <w:rPr>
          <w:rFonts w:ascii="Century Schoolbook" w:hAnsi="Century Schoolbook"/>
          <w:sz w:val="24"/>
          <w:szCs w:val="24"/>
        </w:rPr>
        <w:t>LMV(</w:t>
      </w:r>
      <w:proofErr w:type="gramEnd"/>
      <w:r>
        <w:rPr>
          <w:rFonts w:ascii="Century Schoolbook" w:hAnsi="Century Schoolbook"/>
          <w:sz w:val="24"/>
          <w:szCs w:val="24"/>
        </w:rPr>
        <w:t>Petrol)</w:t>
      </w:r>
      <w:r>
        <w:rPr>
          <w:rFonts w:ascii="Century Schoolbook" w:hAnsi="Century Schoolbook"/>
          <w:sz w:val="24"/>
          <w:szCs w:val="24"/>
        </w:rPr>
        <w:tab/>
      </w:r>
      <w:r>
        <w:rPr>
          <w:rFonts w:ascii="Century Schoolbook" w:hAnsi="Century Schoolbook"/>
          <w:sz w:val="24"/>
          <w:szCs w:val="24"/>
        </w:rPr>
        <w:tab/>
        <w:t xml:space="preserve">   3090</w:t>
      </w:r>
      <w:r>
        <w:rPr>
          <w:rFonts w:ascii="Century Schoolbook" w:hAnsi="Century Schoolbook"/>
          <w:sz w:val="24"/>
          <w:szCs w:val="24"/>
        </w:rPr>
        <w:tab/>
        <w:t xml:space="preserve">          217</w:t>
      </w:r>
      <w:r>
        <w:rPr>
          <w:rFonts w:ascii="Century Schoolbook" w:hAnsi="Century Schoolbook"/>
          <w:sz w:val="24"/>
          <w:szCs w:val="24"/>
        </w:rPr>
        <w:tab/>
        <w:t xml:space="preserve">          </w:t>
      </w:r>
      <w:r>
        <w:rPr>
          <w:rFonts w:ascii="Century Schoolbook" w:hAnsi="Century Schoolbook"/>
          <w:sz w:val="24"/>
          <w:szCs w:val="24"/>
        </w:rPr>
        <w:tab/>
        <w:t xml:space="preserve">  2873</w:t>
      </w:r>
      <w:r>
        <w:rPr>
          <w:rFonts w:ascii="Century Schoolbook" w:hAnsi="Century Schoolbook"/>
          <w:sz w:val="24"/>
          <w:szCs w:val="24"/>
        </w:rPr>
        <w:tab/>
        <w:t xml:space="preserve">      </w:t>
      </w:r>
      <w:r>
        <w:rPr>
          <w:rFonts w:ascii="Century Schoolbook" w:hAnsi="Century Schoolbook"/>
          <w:sz w:val="24"/>
          <w:szCs w:val="24"/>
        </w:rPr>
        <w:tab/>
        <w:t xml:space="preserve">      92.98</w:t>
      </w:r>
    </w:p>
    <w:p w:rsidR="00AA2442" w:rsidRDefault="00AA2442" w:rsidP="00AA2442">
      <w:pPr>
        <w:spacing w:line="360" w:lineRule="auto"/>
        <w:jc w:val="both"/>
        <w:rPr>
          <w:rFonts w:ascii="Century Schoolbook" w:hAnsi="Century Schoolbook"/>
          <w:sz w:val="24"/>
          <w:szCs w:val="24"/>
        </w:rPr>
      </w:pPr>
      <w:proofErr w:type="gramStart"/>
      <w:r>
        <w:rPr>
          <w:rFonts w:ascii="Century Schoolbook" w:hAnsi="Century Schoolbook"/>
          <w:sz w:val="24"/>
          <w:szCs w:val="24"/>
        </w:rPr>
        <w:t>LMV(</w:t>
      </w:r>
      <w:proofErr w:type="gramEnd"/>
      <w:r>
        <w:rPr>
          <w:rFonts w:ascii="Century Schoolbook" w:hAnsi="Century Schoolbook"/>
          <w:sz w:val="24"/>
          <w:szCs w:val="24"/>
        </w:rPr>
        <w:t>Diesel)</w:t>
      </w:r>
      <w:r>
        <w:rPr>
          <w:rFonts w:ascii="Century Schoolbook" w:hAnsi="Century Schoolbook"/>
          <w:sz w:val="24"/>
          <w:szCs w:val="24"/>
        </w:rPr>
        <w:tab/>
      </w:r>
      <w:r>
        <w:rPr>
          <w:rFonts w:ascii="Century Schoolbook" w:hAnsi="Century Schoolbook"/>
          <w:sz w:val="24"/>
          <w:szCs w:val="24"/>
        </w:rPr>
        <w:tab/>
        <w:t xml:space="preserve">   1222</w:t>
      </w:r>
      <w:r>
        <w:rPr>
          <w:rFonts w:ascii="Century Schoolbook" w:hAnsi="Century Schoolbook"/>
          <w:sz w:val="24"/>
          <w:szCs w:val="24"/>
        </w:rPr>
        <w:tab/>
      </w:r>
      <w:r>
        <w:rPr>
          <w:rFonts w:ascii="Century Schoolbook" w:hAnsi="Century Schoolbook"/>
          <w:sz w:val="24"/>
          <w:szCs w:val="24"/>
        </w:rPr>
        <w:tab/>
        <w:t xml:space="preserve">98          </w:t>
      </w:r>
      <w:r>
        <w:rPr>
          <w:rFonts w:ascii="Century Schoolbook" w:hAnsi="Century Schoolbook"/>
          <w:sz w:val="24"/>
          <w:szCs w:val="24"/>
        </w:rPr>
        <w:tab/>
        <w:t xml:space="preserve">  1124</w:t>
      </w:r>
      <w:r>
        <w:rPr>
          <w:rFonts w:ascii="Century Schoolbook" w:hAnsi="Century Schoolbook"/>
          <w:sz w:val="24"/>
          <w:szCs w:val="24"/>
        </w:rPr>
        <w:tab/>
        <w:t xml:space="preserve">                 91.98</w:t>
      </w:r>
    </w:p>
    <w:p w:rsidR="00AA2442" w:rsidRDefault="00AA2442" w:rsidP="00AA2442">
      <w:pPr>
        <w:spacing w:line="360" w:lineRule="auto"/>
        <w:jc w:val="both"/>
        <w:rPr>
          <w:rFonts w:ascii="Century Schoolbook" w:hAnsi="Century Schoolbook"/>
          <w:sz w:val="24"/>
          <w:szCs w:val="24"/>
        </w:rPr>
      </w:pPr>
      <w:r>
        <w:rPr>
          <w:rFonts w:ascii="Century Schoolbook" w:hAnsi="Century Schoolbook"/>
          <w:sz w:val="24"/>
          <w:szCs w:val="24"/>
        </w:rPr>
        <w:t xml:space="preserve">MMV </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 xml:space="preserve">     467</w:t>
      </w:r>
      <w:r>
        <w:rPr>
          <w:rFonts w:ascii="Century Schoolbook" w:hAnsi="Century Schoolbook"/>
          <w:sz w:val="24"/>
          <w:szCs w:val="24"/>
        </w:rPr>
        <w:tab/>
      </w:r>
      <w:r>
        <w:rPr>
          <w:rFonts w:ascii="Century Schoolbook" w:hAnsi="Century Schoolbook"/>
          <w:sz w:val="24"/>
          <w:szCs w:val="24"/>
        </w:rPr>
        <w:tab/>
        <w:t>22</w:t>
      </w:r>
      <w:r>
        <w:rPr>
          <w:rFonts w:ascii="Century Schoolbook" w:hAnsi="Century Schoolbook"/>
          <w:sz w:val="24"/>
          <w:szCs w:val="24"/>
        </w:rPr>
        <w:tab/>
      </w:r>
      <w:r>
        <w:rPr>
          <w:rFonts w:ascii="Century Schoolbook" w:hAnsi="Century Schoolbook"/>
          <w:sz w:val="24"/>
          <w:szCs w:val="24"/>
        </w:rPr>
        <w:tab/>
        <w:t xml:space="preserve">    445</w:t>
      </w:r>
      <w:r>
        <w:rPr>
          <w:rFonts w:ascii="Century Schoolbook" w:hAnsi="Century Schoolbook"/>
          <w:sz w:val="24"/>
          <w:szCs w:val="24"/>
        </w:rPr>
        <w:tab/>
        <w:t xml:space="preserve">                 95.29 </w:t>
      </w:r>
    </w:p>
    <w:p w:rsidR="00AA2442" w:rsidRDefault="00AA2442" w:rsidP="00AA2442">
      <w:pPr>
        <w:spacing w:line="360" w:lineRule="auto"/>
        <w:jc w:val="both"/>
        <w:rPr>
          <w:rFonts w:ascii="Century Schoolbook" w:hAnsi="Century Schoolbook"/>
          <w:sz w:val="24"/>
          <w:szCs w:val="24"/>
        </w:rPr>
      </w:pPr>
      <w:r>
        <w:rPr>
          <w:rFonts w:ascii="Century Schoolbook" w:hAnsi="Century Schoolbook"/>
          <w:sz w:val="24"/>
          <w:szCs w:val="24"/>
        </w:rPr>
        <w:t>HMV</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 xml:space="preserve">     215</w:t>
      </w:r>
      <w:r>
        <w:rPr>
          <w:rFonts w:ascii="Century Schoolbook" w:hAnsi="Century Schoolbook"/>
          <w:sz w:val="24"/>
          <w:szCs w:val="24"/>
        </w:rPr>
        <w:tab/>
      </w:r>
      <w:r>
        <w:rPr>
          <w:rFonts w:ascii="Century Schoolbook" w:hAnsi="Century Schoolbook"/>
          <w:sz w:val="24"/>
          <w:szCs w:val="24"/>
        </w:rPr>
        <w:tab/>
        <w:t xml:space="preserve"> 5</w:t>
      </w:r>
      <w:r>
        <w:rPr>
          <w:rFonts w:ascii="Century Schoolbook" w:hAnsi="Century Schoolbook"/>
          <w:sz w:val="24"/>
          <w:szCs w:val="24"/>
        </w:rPr>
        <w:tab/>
      </w:r>
      <w:r>
        <w:rPr>
          <w:rFonts w:ascii="Century Schoolbook" w:hAnsi="Century Schoolbook"/>
          <w:sz w:val="24"/>
          <w:szCs w:val="24"/>
        </w:rPr>
        <w:tab/>
        <w:t xml:space="preserve">    210</w:t>
      </w:r>
      <w:r>
        <w:rPr>
          <w:rFonts w:ascii="Century Schoolbook" w:hAnsi="Century Schoolbook"/>
          <w:sz w:val="24"/>
          <w:szCs w:val="24"/>
        </w:rPr>
        <w:tab/>
        <w:t xml:space="preserve">                 97.67         _____________________________________________________________________</w:t>
      </w:r>
    </w:p>
    <w:p w:rsidR="00AA2442" w:rsidRDefault="00AA2442" w:rsidP="00AA2442">
      <w:pPr>
        <w:spacing w:line="360" w:lineRule="auto"/>
        <w:jc w:val="both"/>
        <w:rPr>
          <w:rFonts w:ascii="Century Schoolbook" w:hAnsi="Century Schoolbook"/>
          <w:sz w:val="24"/>
          <w:szCs w:val="24"/>
          <w:u w:val="single"/>
        </w:rPr>
      </w:pPr>
      <w:r>
        <w:rPr>
          <w:rFonts w:ascii="Century Schoolbook" w:hAnsi="Century Schoolbook"/>
          <w:b/>
          <w:sz w:val="24"/>
          <w:szCs w:val="24"/>
          <w:u w:val="single"/>
        </w:rPr>
        <w:t xml:space="preserve">Total </w:t>
      </w:r>
      <w:r>
        <w:rPr>
          <w:rFonts w:ascii="Century Schoolbook" w:hAnsi="Century Schoolbook"/>
          <w:b/>
          <w:sz w:val="24"/>
          <w:szCs w:val="24"/>
          <w:u w:val="single"/>
        </w:rPr>
        <w:tab/>
      </w:r>
      <w:r>
        <w:rPr>
          <w:rFonts w:ascii="Century Schoolbook" w:hAnsi="Century Schoolbook"/>
          <w:b/>
          <w:sz w:val="24"/>
          <w:szCs w:val="24"/>
          <w:u w:val="single"/>
        </w:rPr>
        <w:tab/>
        <w:t xml:space="preserve">  5384</w:t>
      </w:r>
      <w:r>
        <w:rPr>
          <w:rFonts w:ascii="Century Schoolbook" w:hAnsi="Century Schoolbook"/>
          <w:b/>
          <w:sz w:val="24"/>
          <w:szCs w:val="24"/>
          <w:u w:val="single"/>
        </w:rPr>
        <w:tab/>
      </w:r>
      <w:r>
        <w:rPr>
          <w:rFonts w:ascii="Century Schoolbook" w:hAnsi="Century Schoolbook"/>
          <w:b/>
          <w:sz w:val="24"/>
          <w:szCs w:val="24"/>
          <w:u w:val="single"/>
        </w:rPr>
        <w:tab/>
        <w:t xml:space="preserve">        234</w:t>
      </w:r>
      <w:r>
        <w:rPr>
          <w:rFonts w:ascii="Century Schoolbook" w:hAnsi="Century Schoolbook"/>
          <w:b/>
          <w:sz w:val="24"/>
          <w:szCs w:val="24"/>
          <w:u w:val="single"/>
        </w:rPr>
        <w:tab/>
      </w:r>
      <w:r>
        <w:rPr>
          <w:rFonts w:ascii="Century Schoolbook" w:hAnsi="Century Schoolbook"/>
          <w:b/>
          <w:sz w:val="24"/>
          <w:szCs w:val="24"/>
          <w:u w:val="single"/>
        </w:rPr>
        <w:tab/>
        <w:t xml:space="preserve">  5022                 </w:t>
      </w:r>
      <w:r>
        <w:rPr>
          <w:rFonts w:ascii="Century Schoolbook" w:hAnsi="Century Schoolbook"/>
          <w:sz w:val="24"/>
          <w:szCs w:val="24"/>
          <w:u w:val="single"/>
        </w:rPr>
        <w:t>93.28_</w:t>
      </w:r>
    </w:p>
    <w:tbl>
      <w:tblPr>
        <w:tblW w:w="5434" w:type="dxa"/>
        <w:tblInd w:w="97" w:type="dxa"/>
        <w:tblLook w:val="04A0"/>
      </w:tblPr>
      <w:tblGrid>
        <w:gridCol w:w="760"/>
        <w:gridCol w:w="1780"/>
        <w:gridCol w:w="2894"/>
      </w:tblGrid>
      <w:tr w:rsidR="00D93216" w:rsidRPr="00075324" w:rsidTr="00D93216">
        <w:trPr>
          <w:trHeight w:val="74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216" w:rsidRPr="00075324" w:rsidRDefault="00D93216" w:rsidP="00D93216">
            <w:pPr>
              <w:spacing w:after="0" w:line="240" w:lineRule="auto"/>
              <w:jc w:val="center"/>
              <w:rPr>
                <w:rFonts w:ascii="Times New Roman" w:eastAsia="Times New Roman" w:hAnsi="Times New Roman" w:cs="Times New Roman"/>
                <w:color w:val="000000"/>
                <w:sz w:val="16"/>
                <w:szCs w:val="16"/>
              </w:rPr>
            </w:pPr>
            <w:r w:rsidRPr="00075324">
              <w:rPr>
                <w:rFonts w:ascii="Times New Roman" w:eastAsia="Times New Roman" w:hAnsi="Times New Roman" w:cs="Times New Roman"/>
                <w:color w:val="000000"/>
                <w:sz w:val="16"/>
                <w:szCs w:val="16"/>
              </w:rPr>
              <w:lastRenderedPageBreak/>
              <w:t>Sl. No.</w:t>
            </w:r>
          </w:p>
        </w:tc>
        <w:tc>
          <w:tcPr>
            <w:tcW w:w="17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93216" w:rsidRPr="00075324" w:rsidRDefault="00D93216" w:rsidP="00075324">
            <w:pPr>
              <w:spacing w:after="0" w:line="240" w:lineRule="auto"/>
              <w:jc w:val="center"/>
              <w:rPr>
                <w:rFonts w:ascii="Times New Roman" w:eastAsia="Times New Roman" w:hAnsi="Times New Roman" w:cs="Times New Roman"/>
                <w:b/>
                <w:bCs/>
                <w:color w:val="000000"/>
                <w:sz w:val="16"/>
                <w:szCs w:val="16"/>
              </w:rPr>
            </w:pPr>
            <w:r w:rsidRPr="00075324">
              <w:rPr>
                <w:rFonts w:ascii="Times New Roman" w:eastAsia="Times New Roman" w:hAnsi="Times New Roman" w:cs="Times New Roman"/>
                <w:b/>
                <w:bCs/>
                <w:color w:val="000000"/>
                <w:sz w:val="16"/>
                <w:szCs w:val="16"/>
              </w:rPr>
              <w:t>TYPE OF VEHICLE</w:t>
            </w:r>
          </w:p>
        </w:tc>
        <w:tc>
          <w:tcPr>
            <w:tcW w:w="2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216" w:rsidRPr="00075324" w:rsidRDefault="00D93216" w:rsidP="00075324">
            <w:pPr>
              <w:spacing w:after="0" w:line="240" w:lineRule="auto"/>
              <w:jc w:val="center"/>
              <w:rPr>
                <w:rFonts w:ascii="Times New Roman" w:eastAsia="Times New Roman" w:hAnsi="Times New Roman" w:cs="Times New Roman"/>
                <w:b/>
                <w:bCs/>
                <w:color w:val="000000"/>
                <w:sz w:val="16"/>
                <w:szCs w:val="16"/>
              </w:rPr>
            </w:pPr>
            <w:r w:rsidRPr="00075324">
              <w:rPr>
                <w:rFonts w:ascii="Times New Roman" w:eastAsia="Times New Roman" w:hAnsi="Times New Roman" w:cs="Times New Roman"/>
                <w:b/>
                <w:bCs/>
                <w:color w:val="000000"/>
                <w:sz w:val="16"/>
                <w:szCs w:val="16"/>
              </w:rPr>
              <w:t>TOTAL</w:t>
            </w:r>
          </w:p>
        </w:tc>
      </w:tr>
      <w:tr w:rsidR="00D93216" w:rsidRPr="00075324" w:rsidTr="00BE1A60">
        <w:trPr>
          <w:trHeight w:val="4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3216" w:rsidRPr="00075324" w:rsidRDefault="00D93216" w:rsidP="00075324">
            <w:pPr>
              <w:spacing w:after="0" w:line="240" w:lineRule="auto"/>
              <w:jc w:val="center"/>
              <w:rPr>
                <w:rFonts w:ascii="Times New Roman" w:eastAsia="Times New Roman" w:hAnsi="Times New Roman" w:cs="Times New Roman"/>
                <w:color w:val="000000"/>
                <w:sz w:val="16"/>
                <w:szCs w:val="16"/>
              </w:rPr>
            </w:pPr>
            <w:r w:rsidRPr="00075324">
              <w:rPr>
                <w:rFonts w:ascii="Times New Roman" w:eastAsia="Times New Roman" w:hAnsi="Times New Roman" w:cs="Times New Roman"/>
                <w:color w:val="000000"/>
                <w:sz w:val="16"/>
                <w:szCs w:val="16"/>
              </w:rPr>
              <w:t>1</w:t>
            </w:r>
          </w:p>
        </w:tc>
        <w:tc>
          <w:tcPr>
            <w:tcW w:w="1780" w:type="dxa"/>
            <w:tcBorders>
              <w:top w:val="nil"/>
              <w:left w:val="nil"/>
              <w:bottom w:val="single" w:sz="4" w:space="0" w:color="auto"/>
              <w:right w:val="single" w:sz="4" w:space="0" w:color="auto"/>
            </w:tcBorders>
            <w:shd w:val="clear" w:color="auto" w:fill="auto"/>
            <w:noWrap/>
            <w:vAlign w:val="center"/>
            <w:hideMark/>
          </w:tcPr>
          <w:p w:rsidR="00D93216" w:rsidRPr="00075324" w:rsidRDefault="00D93216" w:rsidP="00075324">
            <w:pPr>
              <w:spacing w:after="0" w:line="240" w:lineRule="auto"/>
              <w:rPr>
                <w:rFonts w:ascii="Times New Roman" w:eastAsia="Times New Roman" w:hAnsi="Times New Roman" w:cs="Times New Roman"/>
                <w:color w:val="000000"/>
                <w:sz w:val="16"/>
                <w:szCs w:val="16"/>
              </w:rPr>
            </w:pPr>
            <w:r w:rsidRPr="00075324">
              <w:rPr>
                <w:rFonts w:ascii="Times New Roman" w:eastAsia="Times New Roman" w:hAnsi="Times New Roman" w:cs="Times New Roman"/>
                <w:color w:val="000000"/>
                <w:sz w:val="16"/>
                <w:szCs w:val="16"/>
              </w:rPr>
              <w:t>2 WHEELER</w:t>
            </w:r>
          </w:p>
        </w:tc>
        <w:tc>
          <w:tcPr>
            <w:tcW w:w="2894" w:type="dxa"/>
            <w:tcBorders>
              <w:top w:val="single" w:sz="4" w:space="0" w:color="auto"/>
              <w:left w:val="nil"/>
              <w:bottom w:val="single" w:sz="4" w:space="0" w:color="auto"/>
              <w:right w:val="single" w:sz="4" w:space="0" w:color="auto"/>
            </w:tcBorders>
            <w:shd w:val="clear" w:color="auto" w:fill="auto"/>
            <w:noWrap/>
            <w:vAlign w:val="center"/>
            <w:hideMark/>
          </w:tcPr>
          <w:p w:rsidR="00D93216" w:rsidRPr="00075324" w:rsidRDefault="00D93216" w:rsidP="00075324">
            <w:pPr>
              <w:spacing w:after="0" w:line="240" w:lineRule="auto"/>
              <w:jc w:val="center"/>
              <w:rPr>
                <w:rFonts w:ascii="Times New Roman" w:eastAsia="Times New Roman" w:hAnsi="Times New Roman" w:cs="Times New Roman"/>
                <w:color w:val="000000"/>
                <w:sz w:val="16"/>
                <w:szCs w:val="16"/>
              </w:rPr>
            </w:pPr>
            <w:r w:rsidRPr="00075324">
              <w:rPr>
                <w:rFonts w:ascii="Times New Roman" w:eastAsia="Times New Roman" w:hAnsi="Times New Roman" w:cs="Times New Roman"/>
                <w:color w:val="000000"/>
                <w:sz w:val="16"/>
                <w:szCs w:val="16"/>
              </w:rPr>
              <w:t>13005</w:t>
            </w:r>
          </w:p>
        </w:tc>
      </w:tr>
      <w:tr w:rsidR="00D93216" w:rsidRPr="00075324" w:rsidTr="000214B6">
        <w:trPr>
          <w:trHeight w:val="4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3216" w:rsidRPr="00075324" w:rsidRDefault="00D93216" w:rsidP="00075324">
            <w:pPr>
              <w:spacing w:after="0" w:line="240" w:lineRule="auto"/>
              <w:jc w:val="center"/>
              <w:rPr>
                <w:rFonts w:ascii="Times New Roman" w:eastAsia="Times New Roman" w:hAnsi="Times New Roman" w:cs="Times New Roman"/>
                <w:color w:val="000000"/>
                <w:sz w:val="16"/>
                <w:szCs w:val="16"/>
              </w:rPr>
            </w:pPr>
            <w:r w:rsidRPr="00075324">
              <w:rPr>
                <w:rFonts w:ascii="Times New Roman" w:eastAsia="Times New Roman" w:hAnsi="Times New Roman" w:cs="Times New Roman"/>
                <w:color w:val="000000"/>
                <w:sz w:val="16"/>
                <w:szCs w:val="16"/>
              </w:rPr>
              <w:t>2</w:t>
            </w:r>
          </w:p>
        </w:tc>
        <w:tc>
          <w:tcPr>
            <w:tcW w:w="1780" w:type="dxa"/>
            <w:tcBorders>
              <w:top w:val="nil"/>
              <w:left w:val="nil"/>
              <w:bottom w:val="single" w:sz="4" w:space="0" w:color="auto"/>
              <w:right w:val="single" w:sz="4" w:space="0" w:color="auto"/>
            </w:tcBorders>
            <w:shd w:val="clear" w:color="auto" w:fill="auto"/>
            <w:noWrap/>
            <w:vAlign w:val="center"/>
            <w:hideMark/>
          </w:tcPr>
          <w:p w:rsidR="00D93216" w:rsidRPr="00075324" w:rsidRDefault="00D93216" w:rsidP="00075324">
            <w:pPr>
              <w:spacing w:after="0" w:line="240" w:lineRule="auto"/>
              <w:rPr>
                <w:rFonts w:ascii="Times New Roman" w:eastAsia="Times New Roman" w:hAnsi="Times New Roman" w:cs="Times New Roman"/>
                <w:color w:val="000000"/>
                <w:sz w:val="16"/>
                <w:szCs w:val="16"/>
              </w:rPr>
            </w:pPr>
            <w:r w:rsidRPr="00075324">
              <w:rPr>
                <w:rFonts w:ascii="Times New Roman" w:eastAsia="Times New Roman" w:hAnsi="Times New Roman" w:cs="Times New Roman"/>
                <w:color w:val="000000"/>
                <w:sz w:val="16"/>
                <w:szCs w:val="16"/>
              </w:rPr>
              <w:t>3 WHEELER</w:t>
            </w:r>
          </w:p>
        </w:tc>
        <w:tc>
          <w:tcPr>
            <w:tcW w:w="2894" w:type="dxa"/>
            <w:tcBorders>
              <w:top w:val="nil"/>
              <w:left w:val="nil"/>
              <w:bottom w:val="single" w:sz="4" w:space="0" w:color="auto"/>
              <w:right w:val="single" w:sz="4" w:space="0" w:color="auto"/>
            </w:tcBorders>
            <w:shd w:val="clear" w:color="auto" w:fill="auto"/>
            <w:noWrap/>
            <w:vAlign w:val="center"/>
            <w:hideMark/>
          </w:tcPr>
          <w:p w:rsidR="00D93216" w:rsidRPr="00075324" w:rsidRDefault="00D93216" w:rsidP="00075324">
            <w:pPr>
              <w:spacing w:after="0" w:line="240" w:lineRule="auto"/>
              <w:jc w:val="center"/>
              <w:rPr>
                <w:rFonts w:ascii="Times New Roman" w:eastAsia="Times New Roman" w:hAnsi="Times New Roman" w:cs="Times New Roman"/>
                <w:color w:val="000000"/>
                <w:sz w:val="16"/>
                <w:szCs w:val="16"/>
              </w:rPr>
            </w:pPr>
            <w:r w:rsidRPr="00075324">
              <w:rPr>
                <w:rFonts w:ascii="Times New Roman" w:eastAsia="Times New Roman" w:hAnsi="Times New Roman" w:cs="Times New Roman"/>
                <w:color w:val="000000"/>
                <w:sz w:val="16"/>
                <w:szCs w:val="16"/>
              </w:rPr>
              <w:t>770</w:t>
            </w:r>
          </w:p>
        </w:tc>
      </w:tr>
      <w:tr w:rsidR="00D93216" w:rsidRPr="00075324" w:rsidTr="0049131E">
        <w:trPr>
          <w:trHeight w:val="499"/>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216" w:rsidRPr="00075324" w:rsidRDefault="00D93216" w:rsidP="00075324">
            <w:pPr>
              <w:spacing w:after="0" w:line="240" w:lineRule="auto"/>
              <w:jc w:val="center"/>
              <w:rPr>
                <w:rFonts w:ascii="Times New Roman" w:eastAsia="Times New Roman" w:hAnsi="Times New Roman" w:cs="Times New Roman"/>
                <w:color w:val="000000"/>
                <w:sz w:val="16"/>
                <w:szCs w:val="16"/>
              </w:rPr>
            </w:pPr>
            <w:r w:rsidRPr="00075324">
              <w:rPr>
                <w:rFonts w:ascii="Times New Roman" w:eastAsia="Times New Roman" w:hAnsi="Times New Roman" w:cs="Times New Roman"/>
                <w:color w:val="000000"/>
                <w:sz w:val="16"/>
                <w:szCs w:val="16"/>
              </w:rPr>
              <w:t>3</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D93216" w:rsidRPr="00075324" w:rsidRDefault="00D93216" w:rsidP="00075324">
            <w:pPr>
              <w:spacing w:after="0" w:line="240" w:lineRule="auto"/>
              <w:rPr>
                <w:rFonts w:ascii="Times New Roman" w:eastAsia="Times New Roman" w:hAnsi="Times New Roman" w:cs="Times New Roman"/>
                <w:color w:val="000000"/>
                <w:sz w:val="16"/>
                <w:szCs w:val="16"/>
              </w:rPr>
            </w:pPr>
            <w:r w:rsidRPr="00075324">
              <w:rPr>
                <w:rFonts w:ascii="Times New Roman" w:eastAsia="Times New Roman" w:hAnsi="Times New Roman" w:cs="Times New Roman"/>
                <w:color w:val="000000"/>
                <w:sz w:val="16"/>
                <w:szCs w:val="16"/>
              </w:rPr>
              <w:t>LMV (P)</w:t>
            </w:r>
          </w:p>
        </w:tc>
        <w:tc>
          <w:tcPr>
            <w:tcW w:w="2894" w:type="dxa"/>
            <w:tcBorders>
              <w:top w:val="single" w:sz="4" w:space="0" w:color="auto"/>
              <w:left w:val="nil"/>
              <w:bottom w:val="single" w:sz="4" w:space="0" w:color="auto"/>
              <w:right w:val="single" w:sz="4" w:space="0" w:color="auto"/>
            </w:tcBorders>
            <w:shd w:val="clear" w:color="auto" w:fill="auto"/>
            <w:noWrap/>
            <w:vAlign w:val="center"/>
            <w:hideMark/>
          </w:tcPr>
          <w:p w:rsidR="00D93216" w:rsidRPr="00075324" w:rsidRDefault="00D93216" w:rsidP="00075324">
            <w:pPr>
              <w:spacing w:after="0" w:line="240" w:lineRule="auto"/>
              <w:jc w:val="center"/>
              <w:rPr>
                <w:rFonts w:ascii="Times New Roman" w:eastAsia="Times New Roman" w:hAnsi="Times New Roman" w:cs="Times New Roman"/>
                <w:color w:val="000000"/>
                <w:sz w:val="16"/>
                <w:szCs w:val="16"/>
              </w:rPr>
            </w:pPr>
            <w:r w:rsidRPr="00075324">
              <w:rPr>
                <w:rFonts w:ascii="Times New Roman" w:eastAsia="Times New Roman" w:hAnsi="Times New Roman" w:cs="Times New Roman"/>
                <w:color w:val="000000"/>
                <w:sz w:val="16"/>
                <w:szCs w:val="16"/>
              </w:rPr>
              <w:t>12012</w:t>
            </w:r>
          </w:p>
        </w:tc>
      </w:tr>
      <w:tr w:rsidR="00D93216" w:rsidRPr="00075324" w:rsidTr="00974077">
        <w:trPr>
          <w:trHeight w:val="4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3216" w:rsidRPr="00075324" w:rsidRDefault="00D93216" w:rsidP="00075324">
            <w:pPr>
              <w:spacing w:after="0" w:line="240" w:lineRule="auto"/>
              <w:jc w:val="center"/>
              <w:rPr>
                <w:rFonts w:ascii="Times New Roman" w:eastAsia="Times New Roman" w:hAnsi="Times New Roman" w:cs="Times New Roman"/>
                <w:color w:val="000000"/>
                <w:sz w:val="16"/>
                <w:szCs w:val="16"/>
              </w:rPr>
            </w:pPr>
            <w:r w:rsidRPr="00075324">
              <w:rPr>
                <w:rFonts w:ascii="Times New Roman" w:eastAsia="Times New Roman" w:hAnsi="Times New Roman" w:cs="Times New Roman"/>
                <w:color w:val="000000"/>
                <w:sz w:val="16"/>
                <w:szCs w:val="16"/>
              </w:rPr>
              <w:t>4</w:t>
            </w:r>
          </w:p>
        </w:tc>
        <w:tc>
          <w:tcPr>
            <w:tcW w:w="1780" w:type="dxa"/>
            <w:tcBorders>
              <w:top w:val="nil"/>
              <w:left w:val="nil"/>
              <w:bottom w:val="single" w:sz="4" w:space="0" w:color="auto"/>
              <w:right w:val="single" w:sz="4" w:space="0" w:color="auto"/>
            </w:tcBorders>
            <w:shd w:val="clear" w:color="auto" w:fill="auto"/>
            <w:noWrap/>
            <w:vAlign w:val="center"/>
            <w:hideMark/>
          </w:tcPr>
          <w:p w:rsidR="00D93216" w:rsidRPr="00075324" w:rsidRDefault="00D93216" w:rsidP="00075324">
            <w:pPr>
              <w:spacing w:after="0" w:line="240" w:lineRule="auto"/>
              <w:rPr>
                <w:rFonts w:ascii="Times New Roman" w:eastAsia="Times New Roman" w:hAnsi="Times New Roman" w:cs="Times New Roman"/>
                <w:color w:val="000000"/>
                <w:sz w:val="16"/>
                <w:szCs w:val="16"/>
              </w:rPr>
            </w:pPr>
            <w:r w:rsidRPr="00075324">
              <w:rPr>
                <w:rFonts w:ascii="Times New Roman" w:eastAsia="Times New Roman" w:hAnsi="Times New Roman" w:cs="Times New Roman"/>
                <w:color w:val="000000"/>
                <w:sz w:val="16"/>
                <w:szCs w:val="16"/>
              </w:rPr>
              <w:t xml:space="preserve">LMV(D) </w:t>
            </w:r>
          </w:p>
        </w:tc>
        <w:tc>
          <w:tcPr>
            <w:tcW w:w="2894" w:type="dxa"/>
            <w:tcBorders>
              <w:top w:val="nil"/>
              <w:left w:val="nil"/>
              <w:bottom w:val="single" w:sz="4" w:space="0" w:color="auto"/>
              <w:right w:val="single" w:sz="4" w:space="0" w:color="auto"/>
            </w:tcBorders>
            <w:shd w:val="clear" w:color="auto" w:fill="auto"/>
            <w:noWrap/>
            <w:vAlign w:val="center"/>
            <w:hideMark/>
          </w:tcPr>
          <w:p w:rsidR="00D93216" w:rsidRPr="00075324" w:rsidRDefault="00D93216" w:rsidP="00075324">
            <w:pPr>
              <w:spacing w:after="0" w:line="240" w:lineRule="auto"/>
              <w:jc w:val="center"/>
              <w:rPr>
                <w:rFonts w:ascii="Times New Roman" w:eastAsia="Times New Roman" w:hAnsi="Times New Roman" w:cs="Times New Roman"/>
                <w:color w:val="000000"/>
                <w:sz w:val="16"/>
                <w:szCs w:val="16"/>
              </w:rPr>
            </w:pPr>
            <w:r w:rsidRPr="00075324">
              <w:rPr>
                <w:rFonts w:ascii="Times New Roman" w:eastAsia="Times New Roman" w:hAnsi="Times New Roman" w:cs="Times New Roman"/>
                <w:color w:val="000000"/>
                <w:sz w:val="16"/>
                <w:szCs w:val="16"/>
              </w:rPr>
              <w:t>3036</w:t>
            </w:r>
          </w:p>
        </w:tc>
      </w:tr>
      <w:tr w:rsidR="00D93216" w:rsidRPr="00075324" w:rsidTr="001B4073">
        <w:trPr>
          <w:trHeight w:val="4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3216" w:rsidRPr="00075324" w:rsidRDefault="00D93216" w:rsidP="00075324">
            <w:pPr>
              <w:spacing w:after="0" w:line="240" w:lineRule="auto"/>
              <w:jc w:val="center"/>
              <w:rPr>
                <w:rFonts w:ascii="Times New Roman" w:eastAsia="Times New Roman" w:hAnsi="Times New Roman" w:cs="Times New Roman"/>
                <w:color w:val="000000"/>
                <w:sz w:val="16"/>
                <w:szCs w:val="16"/>
              </w:rPr>
            </w:pPr>
            <w:r w:rsidRPr="00075324">
              <w:rPr>
                <w:rFonts w:ascii="Times New Roman" w:eastAsia="Times New Roman" w:hAnsi="Times New Roman" w:cs="Times New Roman"/>
                <w:color w:val="000000"/>
                <w:sz w:val="16"/>
                <w:szCs w:val="16"/>
              </w:rPr>
              <w:t>5</w:t>
            </w:r>
          </w:p>
        </w:tc>
        <w:tc>
          <w:tcPr>
            <w:tcW w:w="1780" w:type="dxa"/>
            <w:tcBorders>
              <w:top w:val="nil"/>
              <w:left w:val="nil"/>
              <w:bottom w:val="single" w:sz="4" w:space="0" w:color="auto"/>
              <w:right w:val="single" w:sz="4" w:space="0" w:color="auto"/>
            </w:tcBorders>
            <w:shd w:val="clear" w:color="auto" w:fill="auto"/>
            <w:noWrap/>
            <w:vAlign w:val="center"/>
            <w:hideMark/>
          </w:tcPr>
          <w:p w:rsidR="00D93216" w:rsidRPr="00075324" w:rsidRDefault="00D93216" w:rsidP="00075324">
            <w:pPr>
              <w:spacing w:after="0" w:line="240" w:lineRule="auto"/>
              <w:rPr>
                <w:rFonts w:ascii="Times New Roman" w:eastAsia="Times New Roman" w:hAnsi="Times New Roman" w:cs="Times New Roman"/>
                <w:color w:val="000000"/>
                <w:sz w:val="16"/>
                <w:szCs w:val="16"/>
              </w:rPr>
            </w:pPr>
            <w:r w:rsidRPr="00075324">
              <w:rPr>
                <w:rFonts w:ascii="Times New Roman" w:eastAsia="Times New Roman" w:hAnsi="Times New Roman" w:cs="Times New Roman"/>
                <w:color w:val="000000"/>
                <w:sz w:val="16"/>
                <w:szCs w:val="16"/>
              </w:rPr>
              <w:t>MMV</w:t>
            </w:r>
          </w:p>
        </w:tc>
        <w:tc>
          <w:tcPr>
            <w:tcW w:w="2894" w:type="dxa"/>
            <w:tcBorders>
              <w:top w:val="nil"/>
              <w:left w:val="nil"/>
              <w:bottom w:val="single" w:sz="4" w:space="0" w:color="auto"/>
              <w:right w:val="single" w:sz="4" w:space="0" w:color="auto"/>
            </w:tcBorders>
            <w:shd w:val="clear" w:color="auto" w:fill="auto"/>
            <w:noWrap/>
            <w:vAlign w:val="center"/>
            <w:hideMark/>
          </w:tcPr>
          <w:p w:rsidR="00D93216" w:rsidRPr="00075324" w:rsidRDefault="00D93216" w:rsidP="00075324">
            <w:pPr>
              <w:spacing w:after="0" w:line="240" w:lineRule="auto"/>
              <w:jc w:val="center"/>
              <w:rPr>
                <w:rFonts w:ascii="Times New Roman" w:eastAsia="Times New Roman" w:hAnsi="Times New Roman" w:cs="Times New Roman"/>
                <w:color w:val="000000"/>
                <w:sz w:val="16"/>
                <w:szCs w:val="16"/>
              </w:rPr>
            </w:pPr>
            <w:r w:rsidRPr="00075324">
              <w:rPr>
                <w:rFonts w:ascii="Times New Roman" w:eastAsia="Times New Roman" w:hAnsi="Times New Roman" w:cs="Times New Roman"/>
                <w:color w:val="000000"/>
                <w:sz w:val="16"/>
                <w:szCs w:val="16"/>
              </w:rPr>
              <w:t>827</w:t>
            </w:r>
          </w:p>
        </w:tc>
      </w:tr>
      <w:tr w:rsidR="00D93216" w:rsidRPr="00075324" w:rsidTr="00A305E1">
        <w:trPr>
          <w:trHeight w:val="4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3216" w:rsidRPr="00075324" w:rsidRDefault="00D93216" w:rsidP="00075324">
            <w:pPr>
              <w:spacing w:after="0" w:line="240" w:lineRule="auto"/>
              <w:jc w:val="center"/>
              <w:rPr>
                <w:rFonts w:ascii="Times New Roman" w:eastAsia="Times New Roman" w:hAnsi="Times New Roman" w:cs="Times New Roman"/>
                <w:color w:val="000000"/>
                <w:sz w:val="16"/>
                <w:szCs w:val="16"/>
              </w:rPr>
            </w:pPr>
            <w:r w:rsidRPr="00075324">
              <w:rPr>
                <w:rFonts w:ascii="Times New Roman" w:eastAsia="Times New Roman" w:hAnsi="Times New Roman" w:cs="Times New Roman"/>
                <w:color w:val="000000"/>
                <w:sz w:val="16"/>
                <w:szCs w:val="16"/>
              </w:rPr>
              <w:t>6</w:t>
            </w:r>
          </w:p>
        </w:tc>
        <w:tc>
          <w:tcPr>
            <w:tcW w:w="1780" w:type="dxa"/>
            <w:tcBorders>
              <w:top w:val="nil"/>
              <w:left w:val="nil"/>
              <w:bottom w:val="single" w:sz="4" w:space="0" w:color="auto"/>
              <w:right w:val="single" w:sz="4" w:space="0" w:color="auto"/>
            </w:tcBorders>
            <w:shd w:val="clear" w:color="auto" w:fill="auto"/>
            <w:noWrap/>
            <w:vAlign w:val="center"/>
            <w:hideMark/>
          </w:tcPr>
          <w:p w:rsidR="00D93216" w:rsidRPr="00075324" w:rsidRDefault="00D93216" w:rsidP="00075324">
            <w:pPr>
              <w:spacing w:after="0" w:line="240" w:lineRule="auto"/>
              <w:rPr>
                <w:rFonts w:ascii="Times New Roman" w:eastAsia="Times New Roman" w:hAnsi="Times New Roman" w:cs="Times New Roman"/>
                <w:color w:val="000000"/>
                <w:sz w:val="16"/>
                <w:szCs w:val="16"/>
              </w:rPr>
            </w:pPr>
            <w:r w:rsidRPr="00075324">
              <w:rPr>
                <w:rFonts w:ascii="Times New Roman" w:eastAsia="Times New Roman" w:hAnsi="Times New Roman" w:cs="Times New Roman"/>
                <w:color w:val="000000"/>
                <w:sz w:val="16"/>
                <w:szCs w:val="16"/>
              </w:rPr>
              <w:t>HMV</w:t>
            </w:r>
          </w:p>
        </w:tc>
        <w:tc>
          <w:tcPr>
            <w:tcW w:w="2894" w:type="dxa"/>
            <w:tcBorders>
              <w:top w:val="nil"/>
              <w:left w:val="nil"/>
              <w:bottom w:val="single" w:sz="4" w:space="0" w:color="auto"/>
              <w:right w:val="single" w:sz="4" w:space="0" w:color="auto"/>
            </w:tcBorders>
            <w:shd w:val="clear" w:color="auto" w:fill="auto"/>
            <w:noWrap/>
            <w:vAlign w:val="center"/>
            <w:hideMark/>
          </w:tcPr>
          <w:p w:rsidR="00D93216" w:rsidRPr="00075324" w:rsidRDefault="00D93216" w:rsidP="00075324">
            <w:pPr>
              <w:spacing w:after="0" w:line="240" w:lineRule="auto"/>
              <w:jc w:val="center"/>
              <w:rPr>
                <w:rFonts w:ascii="Times New Roman" w:eastAsia="Times New Roman" w:hAnsi="Times New Roman" w:cs="Times New Roman"/>
                <w:color w:val="000000"/>
                <w:sz w:val="16"/>
                <w:szCs w:val="16"/>
              </w:rPr>
            </w:pPr>
            <w:r w:rsidRPr="00075324">
              <w:rPr>
                <w:rFonts w:ascii="Times New Roman" w:eastAsia="Times New Roman" w:hAnsi="Times New Roman" w:cs="Times New Roman"/>
                <w:color w:val="000000"/>
                <w:sz w:val="16"/>
                <w:szCs w:val="16"/>
              </w:rPr>
              <w:t>431</w:t>
            </w:r>
          </w:p>
        </w:tc>
      </w:tr>
      <w:tr w:rsidR="00D93216" w:rsidRPr="00075324" w:rsidTr="00EF1D7E">
        <w:trPr>
          <w:trHeight w:val="6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93216" w:rsidRPr="00075324" w:rsidRDefault="00D93216" w:rsidP="00075324">
            <w:pPr>
              <w:spacing w:after="0" w:line="240" w:lineRule="auto"/>
              <w:rPr>
                <w:rFonts w:ascii="Calibri" w:eastAsia="Times New Roman" w:hAnsi="Calibri" w:cs="Times New Roman"/>
                <w:color w:val="000000"/>
                <w:sz w:val="16"/>
                <w:szCs w:val="16"/>
              </w:rPr>
            </w:pPr>
            <w:r w:rsidRPr="00075324">
              <w:rPr>
                <w:rFonts w:ascii="Calibri" w:eastAsia="Times New Roman" w:hAnsi="Calibri" w:cs="Times New Roman"/>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center"/>
            <w:hideMark/>
          </w:tcPr>
          <w:p w:rsidR="00D93216" w:rsidRPr="00075324" w:rsidRDefault="00D93216" w:rsidP="00075324">
            <w:pPr>
              <w:spacing w:after="0" w:line="240" w:lineRule="auto"/>
              <w:rPr>
                <w:rFonts w:ascii="Times New Roman" w:eastAsia="Times New Roman" w:hAnsi="Times New Roman" w:cs="Times New Roman"/>
                <w:b/>
                <w:bCs/>
                <w:color w:val="000000"/>
                <w:sz w:val="16"/>
                <w:szCs w:val="16"/>
              </w:rPr>
            </w:pPr>
            <w:r w:rsidRPr="00075324">
              <w:rPr>
                <w:rFonts w:ascii="Times New Roman" w:eastAsia="Times New Roman" w:hAnsi="Times New Roman" w:cs="Times New Roman"/>
                <w:b/>
                <w:bCs/>
                <w:color w:val="000000"/>
                <w:sz w:val="16"/>
                <w:szCs w:val="16"/>
              </w:rPr>
              <w:t>TOTAL</w:t>
            </w:r>
          </w:p>
        </w:tc>
        <w:tc>
          <w:tcPr>
            <w:tcW w:w="2894" w:type="dxa"/>
            <w:tcBorders>
              <w:top w:val="nil"/>
              <w:left w:val="nil"/>
              <w:bottom w:val="single" w:sz="4" w:space="0" w:color="auto"/>
              <w:right w:val="single" w:sz="4" w:space="0" w:color="auto"/>
            </w:tcBorders>
            <w:shd w:val="clear" w:color="auto" w:fill="auto"/>
            <w:noWrap/>
            <w:vAlign w:val="center"/>
            <w:hideMark/>
          </w:tcPr>
          <w:p w:rsidR="00D93216" w:rsidRPr="00075324" w:rsidRDefault="00D93216" w:rsidP="00075324">
            <w:pPr>
              <w:spacing w:after="0" w:line="240" w:lineRule="auto"/>
              <w:jc w:val="center"/>
              <w:rPr>
                <w:rFonts w:ascii="Times New Roman" w:eastAsia="Times New Roman" w:hAnsi="Times New Roman" w:cs="Times New Roman"/>
                <w:b/>
                <w:bCs/>
                <w:color w:val="000000"/>
                <w:sz w:val="16"/>
                <w:szCs w:val="16"/>
              </w:rPr>
            </w:pPr>
            <w:r w:rsidRPr="00075324">
              <w:rPr>
                <w:rFonts w:ascii="Times New Roman" w:eastAsia="Times New Roman" w:hAnsi="Times New Roman" w:cs="Times New Roman"/>
                <w:b/>
                <w:bCs/>
                <w:color w:val="000000"/>
                <w:sz w:val="16"/>
                <w:szCs w:val="16"/>
              </w:rPr>
              <w:t>30081</w:t>
            </w:r>
          </w:p>
        </w:tc>
      </w:tr>
    </w:tbl>
    <w:p w:rsidR="004C1421" w:rsidRPr="005D1D7C" w:rsidRDefault="004C1421" w:rsidP="004C1421">
      <w:pPr>
        <w:pStyle w:val="Style1"/>
        <w:widowControl/>
        <w:spacing w:before="41" w:line="360" w:lineRule="auto"/>
        <w:ind w:firstLine="0"/>
        <w:rPr>
          <w:rFonts w:ascii="Times New Roman" w:hAnsi="Times New Roman"/>
          <w:u w:val="single"/>
        </w:rPr>
      </w:pPr>
    </w:p>
    <w:p w:rsidR="00203E23" w:rsidRPr="00232F1B" w:rsidRDefault="00203E23" w:rsidP="00203E23">
      <w:pPr>
        <w:jc w:val="both"/>
        <w:rPr>
          <w:rFonts w:ascii="Century Schoolbook" w:hAnsi="Century Schoolbook"/>
          <w:b/>
          <w:sz w:val="24"/>
          <w:szCs w:val="24"/>
        </w:rPr>
      </w:pPr>
      <w:proofErr w:type="gramStart"/>
      <w:r w:rsidRPr="00232F1B">
        <w:rPr>
          <w:rFonts w:ascii="Century Schoolbook" w:hAnsi="Century Schoolbook"/>
          <w:b/>
          <w:sz w:val="24"/>
          <w:szCs w:val="24"/>
        </w:rPr>
        <w:t>ENVIS :</w:t>
      </w:r>
      <w:proofErr w:type="gramEnd"/>
    </w:p>
    <w:p w:rsidR="00203E23" w:rsidRPr="00232F1B" w:rsidRDefault="00203E23" w:rsidP="00203E23">
      <w:pPr>
        <w:jc w:val="both"/>
        <w:rPr>
          <w:rFonts w:ascii="Century Schoolbook" w:hAnsi="Century Schoolbook"/>
          <w:sz w:val="24"/>
          <w:szCs w:val="24"/>
        </w:rPr>
      </w:pPr>
      <w:r w:rsidRPr="00232F1B">
        <w:rPr>
          <w:rFonts w:ascii="Century Schoolbook" w:hAnsi="Century Schoolbook"/>
          <w:sz w:val="24"/>
          <w:szCs w:val="24"/>
        </w:rPr>
        <w:tab/>
        <w:t>Mizoram Pollution Control Board has been entrusted by the State Government to carry out the establishment of ENVIS Node in Mizoram from June, 2003 which was assigned the task of collection, storage, retrieval and dissemination of information on status of environment and its related issues.</w:t>
      </w:r>
    </w:p>
    <w:p w:rsidR="00203E23" w:rsidRPr="00232F1B" w:rsidRDefault="00203E23" w:rsidP="00203E23">
      <w:pPr>
        <w:jc w:val="both"/>
        <w:rPr>
          <w:rFonts w:ascii="Century Schoolbook" w:hAnsi="Century Schoolbook"/>
          <w:sz w:val="24"/>
          <w:szCs w:val="24"/>
        </w:rPr>
      </w:pPr>
      <w:r w:rsidRPr="00232F1B">
        <w:rPr>
          <w:rFonts w:ascii="Century Schoolbook" w:hAnsi="Century Schoolbook"/>
          <w:sz w:val="24"/>
          <w:szCs w:val="24"/>
        </w:rPr>
        <w:tab/>
        <w:t xml:space="preserve">The ENVIS Node had created two websites, one on Environment &amp; Forests, Mizoram and the other on Mizoram Pollution Control Board having URLs: </w:t>
      </w:r>
      <w:hyperlink r:id="rId6" w:history="1">
        <w:r w:rsidRPr="00232F1B">
          <w:rPr>
            <w:rStyle w:val="Hyperlink"/>
            <w:rFonts w:ascii="Century Schoolbook" w:hAnsi="Century Schoolbook"/>
            <w:sz w:val="24"/>
            <w:szCs w:val="24"/>
          </w:rPr>
          <w:t>http://www.envfor-mizoram.com</w:t>
        </w:r>
      </w:hyperlink>
      <w:r w:rsidRPr="00232F1B">
        <w:rPr>
          <w:rFonts w:ascii="Century Schoolbook" w:hAnsi="Century Schoolbook"/>
          <w:sz w:val="24"/>
          <w:szCs w:val="24"/>
        </w:rPr>
        <w:t xml:space="preserve"> and : </w:t>
      </w:r>
      <w:hyperlink r:id="rId7" w:history="1">
        <w:r w:rsidRPr="00232F1B">
          <w:rPr>
            <w:rStyle w:val="Hyperlink"/>
            <w:rFonts w:ascii="Century Schoolbook" w:hAnsi="Century Schoolbook"/>
            <w:sz w:val="24"/>
            <w:szCs w:val="24"/>
          </w:rPr>
          <w:t>http://www.envfor-mizoram-com/mpcb/mpcbindeu.html</w:t>
        </w:r>
      </w:hyperlink>
      <w:r w:rsidRPr="00232F1B">
        <w:rPr>
          <w:rFonts w:ascii="Century Schoolbook" w:hAnsi="Century Schoolbook"/>
          <w:sz w:val="24"/>
          <w:szCs w:val="24"/>
        </w:rPr>
        <w:t xml:space="preserve"> respectively. </w:t>
      </w:r>
    </w:p>
    <w:p w:rsidR="00203E23" w:rsidRPr="00232F1B" w:rsidRDefault="00203E23" w:rsidP="00203E23">
      <w:pPr>
        <w:jc w:val="both"/>
        <w:rPr>
          <w:rFonts w:ascii="Century Schoolbook" w:hAnsi="Century Schoolbook"/>
          <w:sz w:val="24"/>
          <w:szCs w:val="24"/>
        </w:rPr>
      </w:pPr>
      <w:r w:rsidRPr="00232F1B">
        <w:rPr>
          <w:rFonts w:ascii="Century Schoolbook" w:hAnsi="Century Schoolbook"/>
          <w:sz w:val="24"/>
          <w:szCs w:val="24"/>
        </w:rPr>
        <w:tab/>
        <w:t xml:space="preserve">The Ministry of Environment &amp; Forests, Government of India, after review of performances of ENVIS Nodes &amp; </w:t>
      </w:r>
      <w:proofErr w:type="spellStart"/>
      <w:r w:rsidRPr="00232F1B">
        <w:rPr>
          <w:rFonts w:ascii="Century Schoolbook" w:hAnsi="Century Schoolbook"/>
          <w:sz w:val="24"/>
          <w:szCs w:val="24"/>
        </w:rPr>
        <w:t>Centres</w:t>
      </w:r>
      <w:proofErr w:type="spellEnd"/>
      <w:r w:rsidRPr="00232F1B">
        <w:rPr>
          <w:rFonts w:ascii="Century Schoolbook" w:hAnsi="Century Schoolbook"/>
          <w:sz w:val="24"/>
          <w:szCs w:val="24"/>
        </w:rPr>
        <w:t xml:space="preserve"> of the Country, had upgraded the ENVIS Node, Mizoram to ENVIS Centre during June, 2004.</w:t>
      </w:r>
    </w:p>
    <w:p w:rsidR="00203E23" w:rsidRPr="00232F1B" w:rsidRDefault="00203E23" w:rsidP="00203E23">
      <w:pPr>
        <w:jc w:val="both"/>
        <w:rPr>
          <w:rFonts w:ascii="Century Schoolbook" w:hAnsi="Century Schoolbook"/>
          <w:sz w:val="24"/>
          <w:szCs w:val="24"/>
        </w:rPr>
      </w:pPr>
      <w:r w:rsidRPr="00232F1B">
        <w:rPr>
          <w:rFonts w:ascii="Century Schoolbook" w:hAnsi="Century Schoolbook"/>
          <w:sz w:val="24"/>
          <w:szCs w:val="24"/>
        </w:rPr>
        <w:tab/>
        <w:t xml:space="preserve">ENVIS Centre is currently functioning with 4 staffs namely </w:t>
      </w:r>
      <w:proofErr w:type="spellStart"/>
      <w:r w:rsidRPr="00232F1B">
        <w:rPr>
          <w:rFonts w:ascii="Century Schoolbook" w:hAnsi="Century Schoolbook"/>
          <w:sz w:val="24"/>
          <w:szCs w:val="24"/>
        </w:rPr>
        <w:t>Programme</w:t>
      </w:r>
      <w:proofErr w:type="spellEnd"/>
      <w:r w:rsidRPr="00232F1B">
        <w:rPr>
          <w:rFonts w:ascii="Century Schoolbook" w:hAnsi="Century Schoolbook"/>
          <w:sz w:val="24"/>
          <w:szCs w:val="24"/>
        </w:rPr>
        <w:t xml:space="preserve"> Officer, Information Officer, IT Assistant and Data Entry Operator.  The Centre has been working in full swing collecting and disseminating local environment related news and information. A bi-annual English newsletter called </w:t>
      </w:r>
      <w:r w:rsidRPr="00232F1B">
        <w:rPr>
          <w:rFonts w:ascii="Century Schoolbook" w:hAnsi="Century Schoolbook"/>
          <w:b/>
          <w:sz w:val="24"/>
          <w:szCs w:val="24"/>
        </w:rPr>
        <w:t>MIZO-ENVIS</w:t>
      </w:r>
      <w:r w:rsidRPr="00232F1B">
        <w:rPr>
          <w:rFonts w:ascii="Century Schoolbook" w:hAnsi="Century Schoolbook"/>
          <w:sz w:val="24"/>
          <w:szCs w:val="24"/>
        </w:rPr>
        <w:t xml:space="preserve"> has been published in since 2005.</w:t>
      </w:r>
    </w:p>
    <w:p w:rsidR="00203E23" w:rsidRDefault="00203E23" w:rsidP="00203E23">
      <w:pPr>
        <w:jc w:val="both"/>
        <w:rPr>
          <w:rFonts w:ascii="Century Schoolbook" w:hAnsi="Century Schoolbook"/>
          <w:sz w:val="24"/>
          <w:szCs w:val="24"/>
        </w:rPr>
      </w:pPr>
      <w:r w:rsidRPr="00232F1B">
        <w:rPr>
          <w:rFonts w:ascii="Century Schoolbook" w:hAnsi="Century Schoolbook"/>
          <w:sz w:val="24"/>
          <w:szCs w:val="24"/>
        </w:rPr>
        <w:tab/>
        <w:t xml:space="preserve">ENVIS Centre, Mizoram has launched a new website with the domain name of </w:t>
      </w:r>
      <w:hyperlink r:id="rId8" w:history="1">
        <w:r w:rsidRPr="00232F1B">
          <w:rPr>
            <w:rStyle w:val="Hyperlink"/>
            <w:rFonts w:ascii="Century Schoolbook" w:hAnsi="Century Schoolbook"/>
            <w:sz w:val="24"/>
            <w:szCs w:val="24"/>
          </w:rPr>
          <w:t>www.mizenvis.nic.in</w:t>
        </w:r>
      </w:hyperlink>
      <w:r w:rsidRPr="00232F1B">
        <w:rPr>
          <w:rFonts w:ascii="Century Schoolbook" w:hAnsi="Century Schoolbook"/>
          <w:sz w:val="24"/>
          <w:szCs w:val="24"/>
        </w:rPr>
        <w:t xml:space="preserve"> that is regularly updated with latest local environmental news, data collection, newsletter, etc.</w:t>
      </w:r>
    </w:p>
    <w:p w:rsidR="00F73AC3" w:rsidRDefault="00F73AC3" w:rsidP="00203E23">
      <w:pPr>
        <w:jc w:val="both"/>
        <w:rPr>
          <w:rFonts w:ascii="Century Schoolbook" w:hAnsi="Century Schoolbook"/>
          <w:sz w:val="24"/>
          <w:szCs w:val="24"/>
        </w:rPr>
      </w:pPr>
    </w:p>
    <w:p w:rsidR="00F73AC3" w:rsidRDefault="00F73AC3" w:rsidP="00203E23">
      <w:pPr>
        <w:jc w:val="both"/>
        <w:rPr>
          <w:rFonts w:ascii="Century Schoolbook" w:hAnsi="Century Schoolbook"/>
          <w:sz w:val="24"/>
          <w:szCs w:val="24"/>
        </w:rPr>
      </w:pPr>
      <w:r>
        <w:rPr>
          <w:rFonts w:ascii="Century Schoolbook" w:hAnsi="Century Schoolbook"/>
          <w:sz w:val="24"/>
          <w:szCs w:val="24"/>
        </w:rPr>
        <w:t xml:space="preserve">E- </w:t>
      </w:r>
      <w:proofErr w:type="gramStart"/>
      <w:r>
        <w:rPr>
          <w:rFonts w:ascii="Century Schoolbook" w:hAnsi="Century Schoolbook"/>
          <w:sz w:val="24"/>
          <w:szCs w:val="24"/>
        </w:rPr>
        <w:t>wastes</w:t>
      </w:r>
      <w:proofErr w:type="gramEnd"/>
      <w:r>
        <w:rPr>
          <w:rFonts w:ascii="Century Schoolbook" w:hAnsi="Century Schoolbook"/>
          <w:sz w:val="24"/>
          <w:szCs w:val="24"/>
        </w:rPr>
        <w:t xml:space="preserve"> Mgt.</w:t>
      </w:r>
    </w:p>
    <w:p w:rsidR="00F73AC3" w:rsidRDefault="00F73AC3" w:rsidP="00F73AC3">
      <w:pPr>
        <w:jc w:val="both"/>
        <w:rPr>
          <w:rFonts w:ascii="Century Schoolbook" w:hAnsi="Century Schoolbook"/>
          <w:sz w:val="24"/>
          <w:szCs w:val="24"/>
        </w:rPr>
      </w:pPr>
      <w:proofErr w:type="spellStart"/>
      <w:r w:rsidRPr="00F73AC3">
        <w:rPr>
          <w:rFonts w:ascii="Century Schoolbook" w:hAnsi="Century Schoolbook"/>
          <w:sz w:val="24"/>
          <w:szCs w:val="24"/>
        </w:rPr>
        <w:t>Inventorization</w:t>
      </w:r>
      <w:proofErr w:type="spellEnd"/>
      <w:r w:rsidRPr="00F73AC3">
        <w:rPr>
          <w:rFonts w:ascii="Century Schoolbook" w:hAnsi="Century Schoolbook"/>
          <w:sz w:val="24"/>
          <w:szCs w:val="24"/>
        </w:rPr>
        <w:t xml:space="preserve"> was done in the year 2011-2012 in 2 (two) districts of Mizoram, i.e. </w:t>
      </w:r>
      <w:proofErr w:type="spellStart"/>
      <w:r w:rsidRPr="00F73AC3">
        <w:rPr>
          <w:rFonts w:ascii="Century Schoolbook" w:hAnsi="Century Schoolbook"/>
          <w:sz w:val="24"/>
          <w:szCs w:val="24"/>
        </w:rPr>
        <w:t>Aizawl</w:t>
      </w:r>
      <w:proofErr w:type="spellEnd"/>
      <w:r w:rsidRPr="00F73AC3">
        <w:rPr>
          <w:rFonts w:ascii="Century Schoolbook" w:hAnsi="Century Schoolbook"/>
          <w:sz w:val="24"/>
          <w:szCs w:val="24"/>
        </w:rPr>
        <w:t xml:space="preserve"> and </w:t>
      </w:r>
      <w:proofErr w:type="spellStart"/>
      <w:r w:rsidRPr="00F73AC3">
        <w:rPr>
          <w:rFonts w:ascii="Century Schoolbook" w:hAnsi="Century Schoolbook"/>
          <w:sz w:val="24"/>
          <w:szCs w:val="24"/>
        </w:rPr>
        <w:t>Lunglei</w:t>
      </w:r>
      <w:proofErr w:type="spellEnd"/>
      <w:r w:rsidRPr="00F73AC3">
        <w:rPr>
          <w:rFonts w:ascii="Century Schoolbook" w:hAnsi="Century Schoolbook"/>
          <w:sz w:val="24"/>
          <w:szCs w:val="24"/>
        </w:rPr>
        <w:t xml:space="preserve"> where the state capital and the second largest town situated. The quantity of E-waste generated in the state is estimated to be about 18 </w:t>
      </w:r>
      <w:proofErr w:type="spellStart"/>
      <w:r w:rsidRPr="00F73AC3">
        <w:rPr>
          <w:rFonts w:ascii="Century Schoolbook" w:hAnsi="Century Schoolbook"/>
          <w:sz w:val="24"/>
          <w:szCs w:val="24"/>
        </w:rPr>
        <w:t>Tonnes</w:t>
      </w:r>
      <w:proofErr w:type="spellEnd"/>
      <w:r w:rsidRPr="00F73AC3">
        <w:rPr>
          <w:rFonts w:ascii="Century Schoolbook" w:hAnsi="Century Schoolbook"/>
          <w:sz w:val="24"/>
          <w:szCs w:val="24"/>
        </w:rPr>
        <w:t xml:space="preserve">. </w:t>
      </w:r>
    </w:p>
    <w:p w:rsidR="00BF1A65" w:rsidRPr="00F73AC3" w:rsidRDefault="00BF1A65" w:rsidP="00F73AC3">
      <w:pPr>
        <w:jc w:val="both"/>
        <w:rPr>
          <w:rFonts w:ascii="Century Schoolbook" w:hAnsi="Century Schoolbook"/>
          <w:sz w:val="24"/>
          <w:szCs w:val="24"/>
        </w:rPr>
      </w:pPr>
    </w:p>
    <w:p w:rsidR="00F73AC3" w:rsidRPr="00F73AC3" w:rsidRDefault="00F73AC3" w:rsidP="00F73AC3">
      <w:pPr>
        <w:jc w:val="both"/>
        <w:rPr>
          <w:rFonts w:ascii="Century Schoolbook" w:hAnsi="Century Schoolbook"/>
          <w:sz w:val="24"/>
          <w:szCs w:val="24"/>
        </w:rPr>
      </w:pPr>
      <w:r w:rsidRPr="00F73AC3">
        <w:rPr>
          <w:rFonts w:ascii="Century Schoolbook" w:hAnsi="Century Schoolbook"/>
          <w:sz w:val="24"/>
          <w:szCs w:val="24"/>
        </w:rPr>
        <w:lastRenderedPageBreak/>
        <w:t>Details of the Inventory report are:</w:t>
      </w:r>
    </w:p>
    <w:p w:rsidR="00F73AC3" w:rsidRPr="00F73AC3" w:rsidRDefault="00F73AC3" w:rsidP="00075324">
      <w:pPr>
        <w:spacing w:after="0"/>
        <w:jc w:val="both"/>
        <w:rPr>
          <w:rFonts w:ascii="Century Schoolbook" w:hAnsi="Century Schoolbook"/>
          <w:sz w:val="24"/>
          <w:szCs w:val="24"/>
        </w:rPr>
      </w:pPr>
      <w:proofErr w:type="gramStart"/>
      <w:r w:rsidRPr="00F73AC3">
        <w:rPr>
          <w:rFonts w:ascii="Century Schoolbook" w:hAnsi="Century Schoolbook"/>
          <w:sz w:val="24"/>
          <w:szCs w:val="24"/>
        </w:rPr>
        <w:t>Type of E-Wastes       Nos.</w:t>
      </w:r>
      <w:proofErr w:type="gramEnd"/>
      <w:r w:rsidRPr="00F73AC3">
        <w:rPr>
          <w:rFonts w:ascii="Century Schoolbook" w:hAnsi="Century Schoolbook"/>
          <w:sz w:val="24"/>
          <w:szCs w:val="24"/>
        </w:rPr>
        <w:t xml:space="preserve">    Weight in </w:t>
      </w:r>
      <w:proofErr w:type="gramStart"/>
      <w:r w:rsidRPr="00F73AC3">
        <w:rPr>
          <w:rFonts w:ascii="Century Schoolbook" w:hAnsi="Century Schoolbook"/>
          <w:sz w:val="24"/>
          <w:szCs w:val="24"/>
        </w:rPr>
        <w:t>kg(</w:t>
      </w:r>
      <w:proofErr w:type="gramEnd"/>
      <w:r w:rsidRPr="00F73AC3">
        <w:rPr>
          <w:rFonts w:ascii="Century Schoolbook" w:hAnsi="Century Schoolbook"/>
          <w:sz w:val="24"/>
          <w:szCs w:val="24"/>
        </w:rPr>
        <w:t>approx)</w:t>
      </w:r>
    </w:p>
    <w:p w:rsidR="00F73AC3" w:rsidRPr="00F73AC3" w:rsidRDefault="00F73AC3" w:rsidP="00075324">
      <w:pPr>
        <w:spacing w:after="0"/>
        <w:jc w:val="both"/>
        <w:rPr>
          <w:rFonts w:ascii="Century Schoolbook" w:hAnsi="Century Schoolbook"/>
          <w:sz w:val="24"/>
          <w:szCs w:val="24"/>
        </w:rPr>
      </w:pPr>
      <w:r w:rsidRPr="00F73AC3">
        <w:rPr>
          <w:rFonts w:ascii="Century Schoolbook" w:hAnsi="Century Schoolbook"/>
          <w:sz w:val="24"/>
          <w:szCs w:val="24"/>
        </w:rPr>
        <w:t>Computer &amp;                842               7053 kg</w:t>
      </w:r>
    </w:p>
    <w:p w:rsidR="00F73AC3" w:rsidRPr="00F73AC3" w:rsidRDefault="00F73AC3" w:rsidP="00075324">
      <w:pPr>
        <w:spacing w:after="0"/>
        <w:jc w:val="both"/>
        <w:rPr>
          <w:rFonts w:ascii="Century Schoolbook" w:hAnsi="Century Schoolbook"/>
          <w:sz w:val="24"/>
          <w:szCs w:val="24"/>
        </w:rPr>
      </w:pPr>
      <w:r w:rsidRPr="00F73AC3">
        <w:rPr>
          <w:rFonts w:ascii="Century Schoolbook" w:hAnsi="Century Schoolbook"/>
          <w:sz w:val="24"/>
          <w:szCs w:val="24"/>
        </w:rPr>
        <w:t xml:space="preserve"> Accessories:        </w:t>
      </w:r>
    </w:p>
    <w:p w:rsidR="00F73AC3" w:rsidRPr="00F73AC3" w:rsidRDefault="00F73AC3" w:rsidP="00075324">
      <w:pPr>
        <w:spacing w:after="0"/>
        <w:jc w:val="both"/>
        <w:rPr>
          <w:rFonts w:ascii="Century Schoolbook" w:hAnsi="Century Schoolbook"/>
          <w:sz w:val="24"/>
          <w:szCs w:val="24"/>
        </w:rPr>
      </w:pPr>
      <w:r w:rsidRPr="00F73AC3">
        <w:rPr>
          <w:rFonts w:ascii="Century Schoolbook" w:hAnsi="Century Schoolbook"/>
          <w:sz w:val="24"/>
          <w:szCs w:val="24"/>
        </w:rPr>
        <w:t xml:space="preserve">Refrigerator                 119               5950 kg </w:t>
      </w:r>
    </w:p>
    <w:p w:rsidR="00F73AC3" w:rsidRPr="00F73AC3" w:rsidRDefault="00F73AC3" w:rsidP="00075324">
      <w:pPr>
        <w:spacing w:after="0"/>
        <w:jc w:val="both"/>
        <w:rPr>
          <w:rFonts w:ascii="Century Schoolbook" w:hAnsi="Century Schoolbook"/>
          <w:sz w:val="24"/>
          <w:szCs w:val="24"/>
        </w:rPr>
      </w:pPr>
      <w:r w:rsidRPr="00F73AC3">
        <w:rPr>
          <w:rFonts w:ascii="Century Schoolbook" w:hAnsi="Century Schoolbook"/>
          <w:sz w:val="24"/>
          <w:szCs w:val="24"/>
        </w:rPr>
        <w:t xml:space="preserve">TV Sets                        115               2300 kg </w:t>
      </w:r>
    </w:p>
    <w:p w:rsidR="00F73AC3" w:rsidRPr="00F73AC3" w:rsidRDefault="00F73AC3" w:rsidP="00075324">
      <w:pPr>
        <w:spacing w:after="0"/>
        <w:jc w:val="both"/>
        <w:rPr>
          <w:rFonts w:ascii="Century Schoolbook" w:hAnsi="Century Schoolbook"/>
          <w:sz w:val="24"/>
          <w:szCs w:val="24"/>
        </w:rPr>
      </w:pPr>
      <w:r w:rsidRPr="00F73AC3">
        <w:rPr>
          <w:rFonts w:ascii="Century Schoolbook" w:hAnsi="Century Schoolbook"/>
          <w:sz w:val="24"/>
          <w:szCs w:val="24"/>
        </w:rPr>
        <w:t xml:space="preserve">Used cartridges           1938              </w:t>
      </w:r>
      <w:proofErr w:type="spellStart"/>
      <w:r w:rsidRPr="00F73AC3">
        <w:rPr>
          <w:rFonts w:ascii="Century Schoolbook" w:hAnsi="Century Schoolbook"/>
          <w:sz w:val="24"/>
          <w:szCs w:val="24"/>
        </w:rPr>
        <w:t>1938</w:t>
      </w:r>
      <w:proofErr w:type="spellEnd"/>
      <w:r w:rsidRPr="00F73AC3">
        <w:rPr>
          <w:rFonts w:ascii="Century Schoolbook" w:hAnsi="Century Schoolbook"/>
          <w:sz w:val="24"/>
          <w:szCs w:val="24"/>
        </w:rPr>
        <w:t xml:space="preserve"> kg</w:t>
      </w:r>
    </w:p>
    <w:p w:rsidR="00F73AC3" w:rsidRPr="00F73AC3" w:rsidRDefault="00F73AC3" w:rsidP="00075324">
      <w:pPr>
        <w:spacing w:after="0"/>
        <w:jc w:val="both"/>
        <w:rPr>
          <w:rFonts w:ascii="Century Schoolbook" w:hAnsi="Century Schoolbook"/>
          <w:sz w:val="24"/>
          <w:szCs w:val="24"/>
        </w:rPr>
      </w:pPr>
      <w:r w:rsidRPr="00F73AC3">
        <w:rPr>
          <w:rFonts w:ascii="Century Schoolbook" w:hAnsi="Century Schoolbook"/>
          <w:sz w:val="24"/>
          <w:szCs w:val="24"/>
        </w:rPr>
        <w:t>Others (Old photocopiers,                   759 kg</w:t>
      </w:r>
    </w:p>
    <w:p w:rsidR="00F73AC3" w:rsidRPr="00F73AC3" w:rsidRDefault="00F73AC3" w:rsidP="00075324">
      <w:pPr>
        <w:spacing w:after="0"/>
        <w:jc w:val="both"/>
        <w:rPr>
          <w:rFonts w:ascii="Century Schoolbook" w:hAnsi="Century Schoolbook"/>
          <w:sz w:val="24"/>
          <w:szCs w:val="24"/>
        </w:rPr>
      </w:pPr>
      <w:r w:rsidRPr="00F73AC3">
        <w:rPr>
          <w:rFonts w:ascii="Century Schoolbook" w:hAnsi="Century Schoolbook"/>
          <w:sz w:val="24"/>
          <w:szCs w:val="24"/>
        </w:rPr>
        <w:t>CFL bulb, mobile phones</w:t>
      </w:r>
    </w:p>
    <w:p w:rsidR="00F73AC3" w:rsidRPr="00F73AC3" w:rsidRDefault="00F73AC3" w:rsidP="00075324">
      <w:pPr>
        <w:spacing w:after="0"/>
        <w:jc w:val="both"/>
        <w:rPr>
          <w:rFonts w:ascii="Century Schoolbook" w:hAnsi="Century Schoolbook"/>
          <w:sz w:val="24"/>
          <w:szCs w:val="24"/>
        </w:rPr>
      </w:pPr>
      <w:proofErr w:type="gramStart"/>
      <w:r w:rsidRPr="00F73AC3">
        <w:rPr>
          <w:rFonts w:ascii="Century Schoolbook" w:hAnsi="Century Schoolbook"/>
          <w:sz w:val="24"/>
          <w:szCs w:val="24"/>
        </w:rPr>
        <w:t>and</w:t>
      </w:r>
      <w:proofErr w:type="gramEnd"/>
      <w:r w:rsidRPr="00F73AC3">
        <w:rPr>
          <w:rFonts w:ascii="Century Schoolbook" w:hAnsi="Century Schoolbook"/>
          <w:sz w:val="24"/>
          <w:szCs w:val="24"/>
        </w:rPr>
        <w:t xml:space="preserve"> fax machines).</w:t>
      </w:r>
    </w:p>
    <w:p w:rsidR="00F73AC3" w:rsidRPr="00232F1B" w:rsidRDefault="00F73AC3" w:rsidP="00075324">
      <w:pPr>
        <w:spacing w:after="0"/>
        <w:jc w:val="both"/>
        <w:rPr>
          <w:rFonts w:ascii="Century Schoolbook" w:hAnsi="Century Schoolbook"/>
          <w:sz w:val="24"/>
          <w:szCs w:val="24"/>
        </w:rPr>
      </w:pPr>
      <w:r w:rsidRPr="00F73AC3">
        <w:rPr>
          <w:rFonts w:ascii="Century Schoolbook" w:hAnsi="Century Schoolbook"/>
          <w:sz w:val="24"/>
          <w:szCs w:val="24"/>
        </w:rPr>
        <w:t xml:space="preserve">Inventory </w:t>
      </w:r>
      <w:r w:rsidR="00BF1A65" w:rsidRPr="00F73AC3">
        <w:rPr>
          <w:rFonts w:ascii="Century Schoolbook" w:hAnsi="Century Schoolbook"/>
          <w:sz w:val="24"/>
          <w:szCs w:val="24"/>
        </w:rPr>
        <w:t>could</w:t>
      </w:r>
      <w:r w:rsidRPr="00F73AC3">
        <w:rPr>
          <w:rFonts w:ascii="Century Schoolbook" w:hAnsi="Century Schoolbook"/>
          <w:sz w:val="24"/>
          <w:szCs w:val="24"/>
        </w:rPr>
        <w:t xml:space="preserve"> not be continued in other districts due to shortage of manpower and fund</w:t>
      </w:r>
    </w:p>
    <w:p w:rsidR="004C1421" w:rsidRPr="005D1D7C" w:rsidRDefault="004C1421" w:rsidP="00075324">
      <w:pPr>
        <w:spacing w:after="0" w:line="360" w:lineRule="auto"/>
        <w:rPr>
          <w:rFonts w:ascii="Times New Roman" w:hAnsi="Times New Roman" w:cs="Times New Roman"/>
          <w:i/>
          <w:sz w:val="24"/>
          <w:szCs w:val="24"/>
        </w:rPr>
      </w:pPr>
    </w:p>
    <w:p w:rsidR="004C1421" w:rsidRPr="005D1D7C" w:rsidRDefault="004C1421" w:rsidP="004C1421">
      <w:pPr>
        <w:spacing w:line="360" w:lineRule="auto"/>
        <w:rPr>
          <w:rFonts w:ascii="Times New Roman" w:hAnsi="Times New Roman" w:cs="Times New Roman"/>
          <w:i/>
          <w:sz w:val="24"/>
          <w:szCs w:val="24"/>
        </w:rPr>
      </w:pPr>
    </w:p>
    <w:p w:rsidR="004C1421" w:rsidRPr="005D1D7C" w:rsidRDefault="004C1421" w:rsidP="004C1421">
      <w:pPr>
        <w:spacing w:line="360" w:lineRule="auto"/>
        <w:rPr>
          <w:rFonts w:ascii="Times New Roman" w:hAnsi="Times New Roman" w:cs="Times New Roman"/>
          <w:i/>
          <w:sz w:val="24"/>
          <w:szCs w:val="24"/>
        </w:rPr>
      </w:pPr>
    </w:p>
    <w:p w:rsidR="004C1421" w:rsidRPr="005D1D7C" w:rsidRDefault="004C1421" w:rsidP="004C1421">
      <w:pPr>
        <w:spacing w:line="360" w:lineRule="auto"/>
        <w:rPr>
          <w:rFonts w:ascii="Times New Roman" w:hAnsi="Times New Roman" w:cs="Times New Roman"/>
          <w:i/>
          <w:sz w:val="24"/>
          <w:szCs w:val="24"/>
        </w:rPr>
      </w:pPr>
    </w:p>
    <w:p w:rsidR="004C1421" w:rsidRPr="005D1D7C" w:rsidRDefault="004C1421" w:rsidP="004C1421">
      <w:pPr>
        <w:spacing w:line="360" w:lineRule="auto"/>
        <w:rPr>
          <w:rFonts w:ascii="Times New Roman" w:hAnsi="Times New Roman" w:cs="Times New Roman"/>
          <w:i/>
          <w:sz w:val="24"/>
          <w:szCs w:val="24"/>
        </w:rPr>
      </w:pPr>
    </w:p>
    <w:p w:rsidR="004C1421" w:rsidRPr="005D1D7C" w:rsidRDefault="004C1421" w:rsidP="004C1421">
      <w:pPr>
        <w:spacing w:line="360" w:lineRule="auto"/>
        <w:jc w:val="both"/>
        <w:rPr>
          <w:rFonts w:ascii="Times New Roman" w:hAnsi="Times New Roman" w:cs="Times New Roman"/>
          <w:i/>
          <w:sz w:val="24"/>
          <w:szCs w:val="24"/>
        </w:rPr>
      </w:pPr>
    </w:p>
    <w:p w:rsidR="004C1421" w:rsidRPr="005D1D7C" w:rsidRDefault="004C1421" w:rsidP="004C1421">
      <w:pPr>
        <w:spacing w:line="360" w:lineRule="auto"/>
        <w:jc w:val="both"/>
        <w:rPr>
          <w:rFonts w:ascii="Times New Roman" w:hAnsi="Times New Roman" w:cs="Times New Roman"/>
          <w:i/>
          <w:sz w:val="24"/>
          <w:szCs w:val="24"/>
        </w:rPr>
      </w:pPr>
    </w:p>
    <w:p w:rsidR="004C1421" w:rsidRPr="005D1D7C" w:rsidRDefault="004C1421" w:rsidP="004C1421">
      <w:pPr>
        <w:spacing w:line="360" w:lineRule="auto"/>
        <w:jc w:val="both"/>
        <w:rPr>
          <w:rFonts w:ascii="Times New Roman" w:hAnsi="Times New Roman" w:cs="Times New Roman"/>
          <w:sz w:val="24"/>
          <w:szCs w:val="24"/>
        </w:rPr>
      </w:pPr>
    </w:p>
    <w:p w:rsidR="004C1421" w:rsidRPr="005D1D7C" w:rsidRDefault="004C1421" w:rsidP="004C1421">
      <w:pPr>
        <w:rPr>
          <w:rFonts w:ascii="Times New Roman" w:hAnsi="Times New Roman" w:cs="Times New Roman"/>
          <w:sz w:val="24"/>
          <w:szCs w:val="24"/>
        </w:rPr>
      </w:pPr>
    </w:p>
    <w:p w:rsidR="004C1421" w:rsidRPr="005D1D7C" w:rsidRDefault="004C1421" w:rsidP="004C1421">
      <w:pPr>
        <w:rPr>
          <w:rFonts w:ascii="Times New Roman" w:hAnsi="Times New Roman" w:cs="Times New Roman"/>
          <w:sz w:val="24"/>
          <w:szCs w:val="24"/>
        </w:rPr>
      </w:pPr>
    </w:p>
    <w:p w:rsidR="001A7D46" w:rsidRDefault="001A7D46"/>
    <w:sectPr w:rsidR="001A7D46" w:rsidSect="00824DD7">
      <w:pgSz w:w="11909" w:h="16834" w:code="9"/>
      <w:pgMar w:top="72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4F9B"/>
    <w:multiLevelType w:val="hybridMultilevel"/>
    <w:tmpl w:val="63A64BEA"/>
    <w:lvl w:ilvl="0" w:tplc="D256BAE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A22BC"/>
    <w:multiLevelType w:val="hybridMultilevel"/>
    <w:tmpl w:val="6F48BBB4"/>
    <w:lvl w:ilvl="0" w:tplc="9E9E84E4">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927C34"/>
    <w:multiLevelType w:val="hybridMultilevel"/>
    <w:tmpl w:val="16AC38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725B20"/>
    <w:multiLevelType w:val="hybridMultilevel"/>
    <w:tmpl w:val="0A64E756"/>
    <w:lvl w:ilvl="0" w:tplc="6BFE71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67941E2"/>
    <w:multiLevelType w:val="hybridMultilevel"/>
    <w:tmpl w:val="577CA0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8B84E04"/>
    <w:multiLevelType w:val="hybridMultilevel"/>
    <w:tmpl w:val="2FD6A2C6"/>
    <w:lvl w:ilvl="0" w:tplc="820A4E66">
      <w:start w:val="1"/>
      <w:numFmt w:val="decimal"/>
      <w:lvlText w:val="%1)"/>
      <w:lvlJc w:val="left"/>
      <w:pPr>
        <w:ind w:left="1400" w:hanging="360"/>
      </w:pPr>
    </w:lvl>
    <w:lvl w:ilvl="1" w:tplc="04090019">
      <w:start w:val="1"/>
      <w:numFmt w:val="lowerLetter"/>
      <w:lvlText w:val="%2."/>
      <w:lvlJc w:val="left"/>
      <w:pPr>
        <w:ind w:left="21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4F727B4"/>
    <w:multiLevelType w:val="hybridMultilevel"/>
    <w:tmpl w:val="9E141444"/>
    <w:lvl w:ilvl="0" w:tplc="B63C9B04">
      <w:start w:val="1"/>
      <w:numFmt w:val="lowerLetter"/>
      <w:lvlText w:val="%1)"/>
      <w:lvlJc w:val="left"/>
      <w:pPr>
        <w:tabs>
          <w:tab w:val="num" w:pos="720"/>
        </w:tabs>
        <w:ind w:left="720" w:hanging="360"/>
      </w:pPr>
      <w:rPr>
        <w:rFonts w:ascii="Times New Roman" w:eastAsia="Times New Roman" w:hAnsi="Times New Roman" w:cs="Times New Roman"/>
      </w:rPr>
    </w:lvl>
    <w:lvl w:ilvl="1" w:tplc="5F547014" w:tentative="1">
      <w:start w:val="1"/>
      <w:numFmt w:val="bullet"/>
      <w:lvlText w:val=""/>
      <w:lvlJc w:val="left"/>
      <w:pPr>
        <w:tabs>
          <w:tab w:val="num" w:pos="1440"/>
        </w:tabs>
        <w:ind w:left="1440" w:hanging="360"/>
      </w:pPr>
      <w:rPr>
        <w:rFonts w:ascii="Wingdings" w:hAnsi="Wingdings" w:hint="default"/>
      </w:rPr>
    </w:lvl>
    <w:lvl w:ilvl="2" w:tplc="08A0431E" w:tentative="1">
      <w:start w:val="1"/>
      <w:numFmt w:val="bullet"/>
      <w:lvlText w:val=""/>
      <w:lvlJc w:val="left"/>
      <w:pPr>
        <w:tabs>
          <w:tab w:val="num" w:pos="2160"/>
        </w:tabs>
        <w:ind w:left="2160" w:hanging="360"/>
      </w:pPr>
      <w:rPr>
        <w:rFonts w:ascii="Wingdings" w:hAnsi="Wingdings" w:hint="default"/>
      </w:rPr>
    </w:lvl>
    <w:lvl w:ilvl="3" w:tplc="60DA0D3A" w:tentative="1">
      <w:start w:val="1"/>
      <w:numFmt w:val="bullet"/>
      <w:lvlText w:val=""/>
      <w:lvlJc w:val="left"/>
      <w:pPr>
        <w:tabs>
          <w:tab w:val="num" w:pos="2880"/>
        </w:tabs>
        <w:ind w:left="2880" w:hanging="360"/>
      </w:pPr>
      <w:rPr>
        <w:rFonts w:ascii="Wingdings" w:hAnsi="Wingdings" w:hint="default"/>
      </w:rPr>
    </w:lvl>
    <w:lvl w:ilvl="4" w:tplc="C61CCE04" w:tentative="1">
      <w:start w:val="1"/>
      <w:numFmt w:val="bullet"/>
      <w:lvlText w:val=""/>
      <w:lvlJc w:val="left"/>
      <w:pPr>
        <w:tabs>
          <w:tab w:val="num" w:pos="3600"/>
        </w:tabs>
        <w:ind w:left="3600" w:hanging="360"/>
      </w:pPr>
      <w:rPr>
        <w:rFonts w:ascii="Wingdings" w:hAnsi="Wingdings" w:hint="default"/>
      </w:rPr>
    </w:lvl>
    <w:lvl w:ilvl="5" w:tplc="E7984BD2" w:tentative="1">
      <w:start w:val="1"/>
      <w:numFmt w:val="bullet"/>
      <w:lvlText w:val=""/>
      <w:lvlJc w:val="left"/>
      <w:pPr>
        <w:tabs>
          <w:tab w:val="num" w:pos="4320"/>
        </w:tabs>
        <w:ind w:left="4320" w:hanging="360"/>
      </w:pPr>
      <w:rPr>
        <w:rFonts w:ascii="Wingdings" w:hAnsi="Wingdings" w:hint="default"/>
      </w:rPr>
    </w:lvl>
    <w:lvl w:ilvl="6" w:tplc="201C2A7A" w:tentative="1">
      <w:start w:val="1"/>
      <w:numFmt w:val="bullet"/>
      <w:lvlText w:val=""/>
      <w:lvlJc w:val="left"/>
      <w:pPr>
        <w:tabs>
          <w:tab w:val="num" w:pos="5040"/>
        </w:tabs>
        <w:ind w:left="5040" w:hanging="360"/>
      </w:pPr>
      <w:rPr>
        <w:rFonts w:ascii="Wingdings" w:hAnsi="Wingdings" w:hint="default"/>
      </w:rPr>
    </w:lvl>
    <w:lvl w:ilvl="7" w:tplc="E18A2E08" w:tentative="1">
      <w:start w:val="1"/>
      <w:numFmt w:val="bullet"/>
      <w:lvlText w:val=""/>
      <w:lvlJc w:val="left"/>
      <w:pPr>
        <w:tabs>
          <w:tab w:val="num" w:pos="5760"/>
        </w:tabs>
        <w:ind w:left="5760" w:hanging="360"/>
      </w:pPr>
      <w:rPr>
        <w:rFonts w:ascii="Wingdings" w:hAnsi="Wingdings" w:hint="default"/>
      </w:rPr>
    </w:lvl>
    <w:lvl w:ilvl="8" w:tplc="41A26C2E" w:tentative="1">
      <w:start w:val="1"/>
      <w:numFmt w:val="bullet"/>
      <w:lvlText w:val=""/>
      <w:lvlJc w:val="left"/>
      <w:pPr>
        <w:tabs>
          <w:tab w:val="num" w:pos="6480"/>
        </w:tabs>
        <w:ind w:left="6480" w:hanging="360"/>
      </w:pPr>
      <w:rPr>
        <w:rFonts w:ascii="Wingdings" w:hAnsi="Wingdings" w:hint="default"/>
      </w:rPr>
    </w:lvl>
  </w:abstractNum>
  <w:abstractNum w:abstractNumId="7">
    <w:nsid w:val="3BCA7AD7"/>
    <w:multiLevelType w:val="hybridMultilevel"/>
    <w:tmpl w:val="5366EAA4"/>
    <w:lvl w:ilvl="0" w:tplc="2EF6DE20">
      <w:start w:val="1"/>
      <w:numFmt w:val="lowerLetter"/>
      <w:lvlText w:val="%1)"/>
      <w:lvlJc w:val="left"/>
      <w:pPr>
        <w:tabs>
          <w:tab w:val="num" w:pos="720"/>
        </w:tabs>
        <w:ind w:left="720" w:hanging="360"/>
      </w:pPr>
      <w:rPr>
        <w:rFonts w:ascii="Times New Roman" w:eastAsia="Times New Roman" w:hAnsi="Times New Roman" w:cs="Times New Roman"/>
      </w:rPr>
    </w:lvl>
    <w:lvl w:ilvl="1" w:tplc="FB7A2F36" w:tentative="1">
      <w:start w:val="1"/>
      <w:numFmt w:val="bullet"/>
      <w:lvlText w:val=""/>
      <w:lvlJc w:val="left"/>
      <w:pPr>
        <w:tabs>
          <w:tab w:val="num" w:pos="1440"/>
        </w:tabs>
        <w:ind w:left="1440" w:hanging="360"/>
      </w:pPr>
      <w:rPr>
        <w:rFonts w:ascii="Wingdings" w:hAnsi="Wingdings" w:hint="default"/>
      </w:rPr>
    </w:lvl>
    <w:lvl w:ilvl="2" w:tplc="7A2EB610" w:tentative="1">
      <w:start w:val="1"/>
      <w:numFmt w:val="bullet"/>
      <w:lvlText w:val=""/>
      <w:lvlJc w:val="left"/>
      <w:pPr>
        <w:tabs>
          <w:tab w:val="num" w:pos="2160"/>
        </w:tabs>
        <w:ind w:left="2160" w:hanging="360"/>
      </w:pPr>
      <w:rPr>
        <w:rFonts w:ascii="Wingdings" w:hAnsi="Wingdings" w:hint="default"/>
      </w:rPr>
    </w:lvl>
    <w:lvl w:ilvl="3" w:tplc="02829EEE" w:tentative="1">
      <w:start w:val="1"/>
      <w:numFmt w:val="bullet"/>
      <w:lvlText w:val=""/>
      <w:lvlJc w:val="left"/>
      <w:pPr>
        <w:tabs>
          <w:tab w:val="num" w:pos="2880"/>
        </w:tabs>
        <w:ind w:left="2880" w:hanging="360"/>
      </w:pPr>
      <w:rPr>
        <w:rFonts w:ascii="Wingdings" w:hAnsi="Wingdings" w:hint="default"/>
      </w:rPr>
    </w:lvl>
    <w:lvl w:ilvl="4" w:tplc="A6B893A8" w:tentative="1">
      <w:start w:val="1"/>
      <w:numFmt w:val="bullet"/>
      <w:lvlText w:val=""/>
      <w:lvlJc w:val="left"/>
      <w:pPr>
        <w:tabs>
          <w:tab w:val="num" w:pos="3600"/>
        </w:tabs>
        <w:ind w:left="3600" w:hanging="360"/>
      </w:pPr>
      <w:rPr>
        <w:rFonts w:ascii="Wingdings" w:hAnsi="Wingdings" w:hint="default"/>
      </w:rPr>
    </w:lvl>
    <w:lvl w:ilvl="5" w:tplc="07A6AE1E" w:tentative="1">
      <w:start w:val="1"/>
      <w:numFmt w:val="bullet"/>
      <w:lvlText w:val=""/>
      <w:lvlJc w:val="left"/>
      <w:pPr>
        <w:tabs>
          <w:tab w:val="num" w:pos="4320"/>
        </w:tabs>
        <w:ind w:left="4320" w:hanging="360"/>
      </w:pPr>
      <w:rPr>
        <w:rFonts w:ascii="Wingdings" w:hAnsi="Wingdings" w:hint="default"/>
      </w:rPr>
    </w:lvl>
    <w:lvl w:ilvl="6" w:tplc="5B5E8C66" w:tentative="1">
      <w:start w:val="1"/>
      <w:numFmt w:val="bullet"/>
      <w:lvlText w:val=""/>
      <w:lvlJc w:val="left"/>
      <w:pPr>
        <w:tabs>
          <w:tab w:val="num" w:pos="5040"/>
        </w:tabs>
        <w:ind w:left="5040" w:hanging="360"/>
      </w:pPr>
      <w:rPr>
        <w:rFonts w:ascii="Wingdings" w:hAnsi="Wingdings" w:hint="default"/>
      </w:rPr>
    </w:lvl>
    <w:lvl w:ilvl="7" w:tplc="9F8C5A96" w:tentative="1">
      <w:start w:val="1"/>
      <w:numFmt w:val="bullet"/>
      <w:lvlText w:val=""/>
      <w:lvlJc w:val="left"/>
      <w:pPr>
        <w:tabs>
          <w:tab w:val="num" w:pos="5760"/>
        </w:tabs>
        <w:ind w:left="5760" w:hanging="360"/>
      </w:pPr>
      <w:rPr>
        <w:rFonts w:ascii="Wingdings" w:hAnsi="Wingdings" w:hint="default"/>
      </w:rPr>
    </w:lvl>
    <w:lvl w:ilvl="8" w:tplc="B462B126" w:tentative="1">
      <w:start w:val="1"/>
      <w:numFmt w:val="bullet"/>
      <w:lvlText w:val=""/>
      <w:lvlJc w:val="left"/>
      <w:pPr>
        <w:tabs>
          <w:tab w:val="num" w:pos="6480"/>
        </w:tabs>
        <w:ind w:left="6480" w:hanging="360"/>
      </w:pPr>
      <w:rPr>
        <w:rFonts w:ascii="Wingdings" w:hAnsi="Wingdings" w:hint="default"/>
      </w:rPr>
    </w:lvl>
  </w:abstractNum>
  <w:abstractNum w:abstractNumId="8">
    <w:nsid w:val="551A01E9"/>
    <w:multiLevelType w:val="hybridMultilevel"/>
    <w:tmpl w:val="ECAAC6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E5D3E"/>
    <w:multiLevelType w:val="hybridMultilevel"/>
    <w:tmpl w:val="F072C6DC"/>
    <w:lvl w:ilvl="0" w:tplc="6162794C">
      <w:start w:val="2"/>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67B84E19"/>
    <w:multiLevelType w:val="hybridMultilevel"/>
    <w:tmpl w:val="E70C507C"/>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5F24BE"/>
    <w:multiLevelType w:val="hybridMultilevel"/>
    <w:tmpl w:val="00425AFE"/>
    <w:lvl w:ilvl="0" w:tplc="DF2C5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504B2D"/>
    <w:multiLevelType w:val="hybridMultilevel"/>
    <w:tmpl w:val="AF782AD6"/>
    <w:lvl w:ilvl="0" w:tplc="BE8EF7DA">
      <w:start w:val="1"/>
      <w:numFmt w:val="lowerLetter"/>
      <w:lvlText w:val="%1)"/>
      <w:lvlJc w:val="left"/>
      <w:pPr>
        <w:tabs>
          <w:tab w:val="num" w:pos="720"/>
        </w:tabs>
        <w:ind w:left="720" w:hanging="360"/>
      </w:pPr>
      <w:rPr>
        <w:rFonts w:ascii="Times New Roman" w:eastAsia="Times New Roman" w:hAnsi="Times New Roman" w:cs="Times New Roman"/>
      </w:rPr>
    </w:lvl>
    <w:lvl w:ilvl="1" w:tplc="2B826596" w:tentative="1">
      <w:start w:val="1"/>
      <w:numFmt w:val="bullet"/>
      <w:lvlText w:val=""/>
      <w:lvlJc w:val="left"/>
      <w:pPr>
        <w:tabs>
          <w:tab w:val="num" w:pos="1440"/>
        </w:tabs>
        <w:ind w:left="1440" w:hanging="360"/>
      </w:pPr>
      <w:rPr>
        <w:rFonts w:ascii="Wingdings" w:hAnsi="Wingdings" w:hint="default"/>
      </w:rPr>
    </w:lvl>
    <w:lvl w:ilvl="2" w:tplc="C07E1E70" w:tentative="1">
      <w:start w:val="1"/>
      <w:numFmt w:val="bullet"/>
      <w:lvlText w:val=""/>
      <w:lvlJc w:val="left"/>
      <w:pPr>
        <w:tabs>
          <w:tab w:val="num" w:pos="2160"/>
        </w:tabs>
        <w:ind w:left="2160" w:hanging="360"/>
      </w:pPr>
      <w:rPr>
        <w:rFonts w:ascii="Wingdings" w:hAnsi="Wingdings" w:hint="default"/>
      </w:rPr>
    </w:lvl>
    <w:lvl w:ilvl="3" w:tplc="00701F7C" w:tentative="1">
      <w:start w:val="1"/>
      <w:numFmt w:val="bullet"/>
      <w:lvlText w:val=""/>
      <w:lvlJc w:val="left"/>
      <w:pPr>
        <w:tabs>
          <w:tab w:val="num" w:pos="2880"/>
        </w:tabs>
        <w:ind w:left="2880" w:hanging="360"/>
      </w:pPr>
      <w:rPr>
        <w:rFonts w:ascii="Wingdings" w:hAnsi="Wingdings" w:hint="default"/>
      </w:rPr>
    </w:lvl>
    <w:lvl w:ilvl="4" w:tplc="277419CA" w:tentative="1">
      <w:start w:val="1"/>
      <w:numFmt w:val="bullet"/>
      <w:lvlText w:val=""/>
      <w:lvlJc w:val="left"/>
      <w:pPr>
        <w:tabs>
          <w:tab w:val="num" w:pos="3600"/>
        </w:tabs>
        <w:ind w:left="3600" w:hanging="360"/>
      </w:pPr>
      <w:rPr>
        <w:rFonts w:ascii="Wingdings" w:hAnsi="Wingdings" w:hint="default"/>
      </w:rPr>
    </w:lvl>
    <w:lvl w:ilvl="5" w:tplc="C7F6BA22" w:tentative="1">
      <w:start w:val="1"/>
      <w:numFmt w:val="bullet"/>
      <w:lvlText w:val=""/>
      <w:lvlJc w:val="left"/>
      <w:pPr>
        <w:tabs>
          <w:tab w:val="num" w:pos="4320"/>
        </w:tabs>
        <w:ind w:left="4320" w:hanging="360"/>
      </w:pPr>
      <w:rPr>
        <w:rFonts w:ascii="Wingdings" w:hAnsi="Wingdings" w:hint="default"/>
      </w:rPr>
    </w:lvl>
    <w:lvl w:ilvl="6" w:tplc="602031D2" w:tentative="1">
      <w:start w:val="1"/>
      <w:numFmt w:val="bullet"/>
      <w:lvlText w:val=""/>
      <w:lvlJc w:val="left"/>
      <w:pPr>
        <w:tabs>
          <w:tab w:val="num" w:pos="5040"/>
        </w:tabs>
        <w:ind w:left="5040" w:hanging="360"/>
      </w:pPr>
      <w:rPr>
        <w:rFonts w:ascii="Wingdings" w:hAnsi="Wingdings" w:hint="default"/>
      </w:rPr>
    </w:lvl>
    <w:lvl w:ilvl="7" w:tplc="B2ACDD74" w:tentative="1">
      <w:start w:val="1"/>
      <w:numFmt w:val="bullet"/>
      <w:lvlText w:val=""/>
      <w:lvlJc w:val="left"/>
      <w:pPr>
        <w:tabs>
          <w:tab w:val="num" w:pos="5760"/>
        </w:tabs>
        <w:ind w:left="5760" w:hanging="360"/>
      </w:pPr>
      <w:rPr>
        <w:rFonts w:ascii="Wingdings" w:hAnsi="Wingdings" w:hint="default"/>
      </w:rPr>
    </w:lvl>
    <w:lvl w:ilvl="8" w:tplc="3672389C" w:tentative="1">
      <w:start w:val="1"/>
      <w:numFmt w:val="bullet"/>
      <w:lvlText w:val=""/>
      <w:lvlJc w:val="left"/>
      <w:pPr>
        <w:tabs>
          <w:tab w:val="num" w:pos="6480"/>
        </w:tabs>
        <w:ind w:left="6480" w:hanging="360"/>
      </w:pPr>
      <w:rPr>
        <w:rFonts w:ascii="Wingdings" w:hAnsi="Wingdings" w:hint="default"/>
      </w:rPr>
    </w:lvl>
  </w:abstractNum>
  <w:abstractNum w:abstractNumId="13">
    <w:nsid w:val="76D52D60"/>
    <w:multiLevelType w:val="hybridMultilevel"/>
    <w:tmpl w:val="BF6E8A48"/>
    <w:lvl w:ilvl="0" w:tplc="2366461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F97BB3"/>
    <w:multiLevelType w:val="hybridMultilevel"/>
    <w:tmpl w:val="001CA8F0"/>
    <w:lvl w:ilvl="0" w:tplc="A1500194">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8562EA"/>
    <w:multiLevelType w:val="hybridMultilevel"/>
    <w:tmpl w:val="7D34A3E6"/>
    <w:lvl w:ilvl="0" w:tplc="761CA19C">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7C7C6D07"/>
    <w:multiLevelType w:val="hybridMultilevel"/>
    <w:tmpl w:val="DA848B16"/>
    <w:lvl w:ilvl="0" w:tplc="72B88FD8">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7"/>
  </w:num>
  <w:num w:numId="5">
    <w:abstractNumId w:val="12"/>
  </w:num>
  <w:num w:numId="6">
    <w:abstractNumId w:val="6"/>
  </w:num>
  <w:num w:numId="7">
    <w:abstractNumId w:val="14"/>
  </w:num>
  <w:num w:numId="8">
    <w:abstractNumId w:val="13"/>
  </w:num>
  <w:num w:numId="9">
    <w:abstractNumId w:val="8"/>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3"/>
  </w:num>
  <w:num w:numId="15">
    <w:abstractNumId w:val="9"/>
  </w:num>
  <w:num w:numId="16">
    <w:abstractNumId w:val="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4C1421"/>
    <w:rsid w:val="000556DA"/>
    <w:rsid w:val="00075324"/>
    <w:rsid w:val="0008360B"/>
    <w:rsid w:val="000E5B60"/>
    <w:rsid w:val="001A7D46"/>
    <w:rsid w:val="001B6DCE"/>
    <w:rsid w:val="00203E23"/>
    <w:rsid w:val="00232F1B"/>
    <w:rsid w:val="00266126"/>
    <w:rsid w:val="002F10EB"/>
    <w:rsid w:val="00355B16"/>
    <w:rsid w:val="00371E03"/>
    <w:rsid w:val="00426EC7"/>
    <w:rsid w:val="00466059"/>
    <w:rsid w:val="004C1421"/>
    <w:rsid w:val="004F5CBB"/>
    <w:rsid w:val="005516D0"/>
    <w:rsid w:val="00577D47"/>
    <w:rsid w:val="005B69D8"/>
    <w:rsid w:val="00601FD2"/>
    <w:rsid w:val="006172F2"/>
    <w:rsid w:val="006300C6"/>
    <w:rsid w:val="006E5FB4"/>
    <w:rsid w:val="0074199C"/>
    <w:rsid w:val="007B1EE7"/>
    <w:rsid w:val="007E06C3"/>
    <w:rsid w:val="008175D3"/>
    <w:rsid w:val="00846D2C"/>
    <w:rsid w:val="00865801"/>
    <w:rsid w:val="008D290F"/>
    <w:rsid w:val="00930C8B"/>
    <w:rsid w:val="009F0D7F"/>
    <w:rsid w:val="00A36D85"/>
    <w:rsid w:val="00AA2442"/>
    <w:rsid w:val="00AB4616"/>
    <w:rsid w:val="00AC06B6"/>
    <w:rsid w:val="00BD7A57"/>
    <w:rsid w:val="00BF1A65"/>
    <w:rsid w:val="00C1083B"/>
    <w:rsid w:val="00CB569B"/>
    <w:rsid w:val="00CF6B7F"/>
    <w:rsid w:val="00D93216"/>
    <w:rsid w:val="00DF446D"/>
    <w:rsid w:val="00DF4E72"/>
    <w:rsid w:val="00F70F20"/>
    <w:rsid w:val="00F73AC3"/>
    <w:rsid w:val="00F82EBE"/>
    <w:rsid w:val="00FA696E"/>
    <w:rsid w:val="00FE0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26"/>
  </w:style>
  <w:style w:type="paragraph" w:styleId="Heading1">
    <w:name w:val="heading 1"/>
    <w:basedOn w:val="Normal"/>
    <w:next w:val="Normal"/>
    <w:link w:val="Heading1Char"/>
    <w:qFormat/>
    <w:rsid w:val="004C1421"/>
    <w:pPr>
      <w:keepNext/>
      <w:widowControl w:val="0"/>
      <w:tabs>
        <w:tab w:val="left" w:pos="720"/>
        <w:tab w:val="left" w:pos="1080"/>
      </w:tabs>
      <w:autoSpaceDE w:val="0"/>
      <w:autoSpaceDN w:val="0"/>
      <w:adjustRightInd w:val="0"/>
      <w:spacing w:after="0" w:line="244" w:lineRule="atLeast"/>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C1421"/>
    <w:pPr>
      <w:widowControl w:val="0"/>
      <w:tabs>
        <w:tab w:val="left" w:pos="1353"/>
      </w:tabs>
      <w:autoSpaceDE w:val="0"/>
      <w:autoSpaceDN w:val="0"/>
      <w:adjustRightInd w:val="0"/>
      <w:spacing w:after="0" w:line="240" w:lineRule="auto"/>
      <w:ind w:firstLine="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1421"/>
    <w:rPr>
      <w:rFonts w:ascii="Times New Roman" w:eastAsia="Times New Roman" w:hAnsi="Times New Roman" w:cs="Times New Roman"/>
      <w:sz w:val="24"/>
      <w:szCs w:val="24"/>
    </w:rPr>
  </w:style>
  <w:style w:type="paragraph" w:styleId="BodyTextIndent3">
    <w:name w:val="Body Text Indent 3"/>
    <w:basedOn w:val="Normal"/>
    <w:link w:val="BodyTextIndent3Char"/>
    <w:rsid w:val="004C1421"/>
    <w:pPr>
      <w:widowControl w:val="0"/>
      <w:autoSpaceDE w:val="0"/>
      <w:autoSpaceDN w:val="0"/>
      <w:adjustRightInd w:val="0"/>
      <w:spacing w:after="0" w:line="240" w:lineRule="auto"/>
      <w:ind w:firstLine="18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C1421"/>
    <w:rPr>
      <w:rFonts w:ascii="Times New Roman" w:eastAsia="Times New Roman" w:hAnsi="Times New Roman" w:cs="Times New Roman"/>
      <w:sz w:val="24"/>
      <w:szCs w:val="24"/>
    </w:rPr>
  </w:style>
  <w:style w:type="paragraph" w:styleId="ListParagraph">
    <w:name w:val="List Paragraph"/>
    <w:basedOn w:val="Normal"/>
    <w:uiPriority w:val="34"/>
    <w:qFormat/>
    <w:rsid w:val="004C1421"/>
    <w:pPr>
      <w:ind w:left="720"/>
      <w:contextualSpacing/>
    </w:pPr>
  </w:style>
  <w:style w:type="paragraph" w:customStyle="1" w:styleId="Style1">
    <w:name w:val="Style1"/>
    <w:basedOn w:val="Normal"/>
    <w:rsid w:val="004C1421"/>
    <w:pPr>
      <w:widowControl w:val="0"/>
      <w:autoSpaceDE w:val="0"/>
      <w:autoSpaceDN w:val="0"/>
      <w:adjustRightInd w:val="0"/>
      <w:spacing w:after="0" w:line="213" w:lineRule="exact"/>
      <w:ind w:firstLine="140"/>
      <w:jc w:val="both"/>
    </w:pPr>
    <w:rPr>
      <w:rFonts w:ascii="Palatino Linotype" w:eastAsia="Times New Roman" w:hAnsi="Palatino Linotype" w:cs="Times New Roman"/>
      <w:sz w:val="24"/>
      <w:szCs w:val="24"/>
    </w:rPr>
  </w:style>
  <w:style w:type="character" w:customStyle="1" w:styleId="Heading1Char">
    <w:name w:val="Heading 1 Char"/>
    <w:basedOn w:val="DefaultParagraphFont"/>
    <w:link w:val="Heading1"/>
    <w:rsid w:val="004C1421"/>
    <w:rPr>
      <w:rFonts w:ascii="Times New Roman" w:eastAsia="Times New Roman" w:hAnsi="Times New Roman" w:cs="Times New Roman"/>
      <w:b/>
      <w:sz w:val="24"/>
      <w:szCs w:val="24"/>
      <w:u w:val="single"/>
    </w:rPr>
  </w:style>
  <w:style w:type="character" w:styleId="Hyperlink">
    <w:name w:val="Hyperlink"/>
    <w:basedOn w:val="DefaultParagraphFont"/>
    <w:rsid w:val="00203E23"/>
    <w:rPr>
      <w:color w:val="0000FF"/>
      <w:u w:val="single"/>
    </w:rPr>
  </w:style>
  <w:style w:type="table" w:styleId="TableGrid">
    <w:name w:val="Table Grid"/>
    <w:basedOn w:val="TableNormal"/>
    <w:uiPriority w:val="59"/>
    <w:rsid w:val="00F70F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61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zenvis.nic.in" TargetMode="External"/><Relationship Id="rId3" Type="http://schemas.openxmlformats.org/officeDocument/2006/relationships/styles" Target="styles.xml"/><Relationship Id="rId7" Type="http://schemas.openxmlformats.org/officeDocument/2006/relationships/hyperlink" Target="http://www.envfor-mizoram-com/mpcb/mpcbindeu.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vfor-mizoram.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38118-6577-4C74-9EDE-104B0C21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11</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Mamuani</dc:creator>
  <cp:keywords/>
  <dc:description/>
  <cp:lastModifiedBy>Mamuani</cp:lastModifiedBy>
  <cp:revision>30</cp:revision>
  <dcterms:created xsi:type="dcterms:W3CDTF">2014-08-12T09:29:00Z</dcterms:created>
  <dcterms:modified xsi:type="dcterms:W3CDTF">2019-06-10T12:28:00Z</dcterms:modified>
</cp:coreProperties>
</file>