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70" w:rsidRPr="00D05CFA" w:rsidRDefault="00E66C70" w:rsidP="00E66C70">
      <w:pPr>
        <w:spacing w:after="0" w:line="240" w:lineRule="auto"/>
        <w:jc w:val="center"/>
        <w:rPr>
          <w:rFonts w:ascii="Andalus" w:eastAsia="Times New Roman" w:hAnsi="Andalus" w:cs="Andalus"/>
          <w:b/>
          <w:bCs/>
          <w:color w:val="000000"/>
          <w:sz w:val="24"/>
          <w:szCs w:val="24"/>
        </w:rPr>
      </w:pPr>
      <w:r w:rsidRPr="00D05CFA">
        <w:rPr>
          <w:rFonts w:ascii="Andalus" w:eastAsia="Times New Roman" w:hAnsi="Andalus" w:cs="Andalus"/>
          <w:b/>
          <w:bCs/>
          <w:color w:val="000000"/>
          <w:sz w:val="24"/>
          <w:szCs w:val="24"/>
        </w:rPr>
        <w:t xml:space="preserve">FORM </w:t>
      </w:r>
      <w:r>
        <w:rPr>
          <w:rFonts w:ascii="Tahoma" w:eastAsia="Times New Roman" w:hAnsi="Tahoma" w:cs="Andalus"/>
          <w:b/>
          <w:bCs/>
          <w:color w:val="000000"/>
          <w:sz w:val="24"/>
          <w:szCs w:val="24"/>
        </w:rPr>
        <w:t>-</w:t>
      </w:r>
      <w:r w:rsidRPr="00D05CFA">
        <w:rPr>
          <w:rFonts w:ascii="Andalus" w:eastAsia="Times New Roman" w:hAnsi="Andalus" w:cs="Andalus"/>
          <w:b/>
          <w:bCs/>
          <w:color w:val="000000"/>
          <w:sz w:val="24"/>
          <w:szCs w:val="24"/>
        </w:rPr>
        <w:t xml:space="preserve"> VI</w:t>
      </w:r>
    </w:p>
    <w:p w:rsidR="00E66C70" w:rsidRDefault="00E66C70" w:rsidP="00E66C70">
      <w:pPr>
        <w:spacing w:after="0" w:line="240" w:lineRule="auto"/>
        <w:jc w:val="center"/>
        <w:rPr>
          <w:rFonts w:ascii="Andalus" w:eastAsia="Times New Roman" w:hAnsi="Andalus" w:cs="Andalus"/>
          <w:b/>
          <w:bCs/>
          <w:color w:val="000000"/>
          <w:sz w:val="24"/>
          <w:szCs w:val="24"/>
        </w:rPr>
      </w:pPr>
      <w:r w:rsidRPr="00D05CFA">
        <w:rPr>
          <w:rFonts w:ascii="Andalus" w:eastAsia="Times New Roman" w:hAnsi="Andalus" w:cs="Andalus"/>
          <w:b/>
          <w:bCs/>
          <w:color w:val="000000"/>
          <w:sz w:val="24"/>
          <w:szCs w:val="24"/>
        </w:rPr>
        <w:t>(</w:t>
      </w:r>
      <w:proofErr w:type="gramStart"/>
      <w:r w:rsidRPr="00D05CFA">
        <w:rPr>
          <w:rFonts w:ascii="Andalus" w:eastAsia="Times New Roman" w:hAnsi="Andalus" w:cs="Andalus"/>
          <w:b/>
          <w:bCs/>
          <w:color w:val="000000"/>
          <w:sz w:val="24"/>
          <w:szCs w:val="24"/>
        </w:rPr>
        <w:t>see</w:t>
      </w:r>
      <w:proofErr w:type="gramEnd"/>
      <w:r w:rsidRPr="00D05CFA">
        <w:rPr>
          <w:rFonts w:ascii="Andalus" w:eastAsia="Times New Roman" w:hAnsi="Andalus" w:cs="Andalus"/>
          <w:b/>
          <w:bCs/>
          <w:color w:val="000000"/>
          <w:sz w:val="24"/>
          <w:szCs w:val="24"/>
        </w:rPr>
        <w:t xml:space="preserve"> rule 8 (I), 9(1) &amp; 9(5))</w:t>
      </w:r>
    </w:p>
    <w:p w:rsidR="00E66C70" w:rsidRPr="00D05CFA" w:rsidRDefault="00E66C70" w:rsidP="00E66C70">
      <w:pPr>
        <w:spacing w:after="0" w:line="240" w:lineRule="auto"/>
        <w:jc w:val="both"/>
        <w:rPr>
          <w:rFonts w:ascii="Andalus" w:eastAsia="Times New Roman" w:hAnsi="Andalus" w:cs="Andalus"/>
          <w:b/>
          <w:bCs/>
          <w:color w:val="000000"/>
          <w:sz w:val="24"/>
          <w:szCs w:val="24"/>
        </w:rPr>
      </w:pPr>
    </w:p>
    <w:p w:rsidR="00E66C70" w:rsidRDefault="00E66C70" w:rsidP="00E66C70">
      <w:pPr>
        <w:spacing w:after="0" w:line="240" w:lineRule="auto"/>
        <w:jc w:val="both"/>
        <w:rPr>
          <w:rFonts w:ascii="Andalus" w:eastAsia="Times New Roman" w:hAnsi="Andalus" w:cs="Andalus"/>
          <w:b/>
          <w:bCs/>
          <w:color w:val="000000"/>
          <w:sz w:val="24"/>
          <w:szCs w:val="24"/>
        </w:rPr>
      </w:pPr>
      <w:r w:rsidRPr="00D05CFA">
        <w:rPr>
          <w:rFonts w:ascii="Andalus" w:eastAsia="Times New Roman" w:hAnsi="Andalus" w:cs="Andalus"/>
          <w:b/>
          <w:bCs/>
          <w:color w:val="000000"/>
          <w:sz w:val="24"/>
          <w:szCs w:val="24"/>
        </w:rPr>
        <w:t>FORM FOR APPLICATION FOR</w:t>
      </w:r>
      <w:r>
        <w:rPr>
          <w:rFonts w:ascii="Andalus" w:eastAsia="Times New Roman" w:hAnsi="Andalus" w:cs="Andalus"/>
          <w:b/>
          <w:bCs/>
          <w:color w:val="000000"/>
          <w:sz w:val="24"/>
          <w:szCs w:val="24"/>
        </w:rPr>
        <w:t xml:space="preserve"> </w:t>
      </w:r>
      <w:r w:rsidRPr="00D05CFA">
        <w:rPr>
          <w:rFonts w:ascii="Andalus" w:eastAsia="Times New Roman" w:hAnsi="Andalus" w:cs="Andalus"/>
          <w:b/>
          <w:bCs/>
          <w:color w:val="000000"/>
          <w:sz w:val="24"/>
          <w:szCs w:val="24"/>
        </w:rPr>
        <w:t>REGISTRATION OF FACILITIES POSSESSING ENVIRNMENTALLY SOUND</w:t>
      </w:r>
      <w:r>
        <w:rPr>
          <w:rFonts w:ascii="Andalus" w:eastAsia="Times New Roman" w:hAnsi="Andalus" w:cs="Andalus"/>
          <w:b/>
          <w:bCs/>
          <w:color w:val="000000"/>
          <w:sz w:val="24"/>
          <w:szCs w:val="24"/>
        </w:rPr>
        <w:t xml:space="preserve"> </w:t>
      </w:r>
      <w:r w:rsidRPr="00D05CFA">
        <w:rPr>
          <w:rFonts w:ascii="Andalus" w:eastAsia="Times New Roman" w:hAnsi="Andalus" w:cs="Andalus"/>
          <w:b/>
          <w:bCs/>
          <w:color w:val="000000"/>
          <w:sz w:val="24"/>
          <w:szCs w:val="24"/>
        </w:rPr>
        <w:t>MANAGEMENT PRACTIVE FOR RECYCLING OF USED LEAD ACID</w:t>
      </w:r>
      <w:r>
        <w:rPr>
          <w:rFonts w:ascii="Andalus" w:eastAsia="Times New Roman" w:hAnsi="Andalus" w:cs="Andalus"/>
          <w:b/>
          <w:bCs/>
          <w:color w:val="000000"/>
          <w:sz w:val="24"/>
          <w:szCs w:val="24"/>
        </w:rPr>
        <w:t xml:space="preserve"> </w:t>
      </w:r>
      <w:r w:rsidRPr="00D05CFA">
        <w:rPr>
          <w:rFonts w:ascii="Andalus" w:eastAsia="Times New Roman" w:hAnsi="Andalus" w:cs="Andalus"/>
          <w:b/>
          <w:bCs/>
          <w:color w:val="000000"/>
          <w:sz w:val="24"/>
          <w:szCs w:val="24"/>
        </w:rPr>
        <w:t>BATTERIES</w:t>
      </w:r>
      <w:r>
        <w:rPr>
          <w:rFonts w:ascii="Andalus" w:eastAsia="Times New Roman" w:hAnsi="Andalus" w:cs="Andalus"/>
          <w:b/>
          <w:bCs/>
          <w:color w:val="000000"/>
          <w:sz w:val="24"/>
          <w:szCs w:val="24"/>
        </w:rPr>
        <w:t xml:space="preserve"> </w:t>
      </w:r>
    </w:p>
    <w:p w:rsidR="00E66C70" w:rsidRDefault="00E66C70" w:rsidP="00E66C70">
      <w:pPr>
        <w:spacing w:after="0" w:line="240" w:lineRule="auto"/>
        <w:jc w:val="both"/>
        <w:rPr>
          <w:rFonts w:ascii="Andalus" w:eastAsia="Times New Roman" w:hAnsi="Andalus" w:cs="Andalus"/>
          <w:b/>
          <w:bCs/>
          <w:color w:val="000000"/>
          <w:sz w:val="24"/>
          <w:szCs w:val="24"/>
        </w:rPr>
      </w:pPr>
      <w:r w:rsidRPr="00D05CFA">
        <w:rPr>
          <w:rFonts w:ascii="Andalus" w:eastAsia="Times New Roman" w:hAnsi="Andalus" w:cs="Andalus"/>
          <w:b/>
          <w:bCs/>
          <w:color w:val="000000"/>
          <w:sz w:val="24"/>
          <w:szCs w:val="24"/>
        </w:rPr>
        <w:t>(To be submitted in triplicate)</w:t>
      </w:r>
    </w:p>
    <w:p w:rsidR="00E66C70" w:rsidRPr="00D05CFA" w:rsidRDefault="00E66C70" w:rsidP="00E66C70">
      <w:pPr>
        <w:spacing w:after="0" w:line="240" w:lineRule="auto"/>
        <w:jc w:val="both"/>
        <w:rPr>
          <w:rFonts w:ascii="Andalus" w:eastAsia="Times New Roman" w:hAnsi="Andalus" w:cs="Andalus"/>
          <w:b/>
          <w:bCs/>
          <w:color w:val="000000"/>
          <w:sz w:val="24"/>
          <w:szCs w:val="24"/>
        </w:rPr>
      </w:pPr>
    </w:p>
    <w:tbl>
      <w:tblPr>
        <w:tblW w:w="9810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98"/>
        <w:gridCol w:w="4287"/>
        <w:gridCol w:w="208"/>
        <w:gridCol w:w="1374"/>
        <w:gridCol w:w="1374"/>
        <w:gridCol w:w="1769"/>
      </w:tblGrid>
      <w:tr w:rsidR="00E66C70" w:rsidRPr="00D05CFA" w:rsidTr="000917E5">
        <w:trPr>
          <w:tblCellSpacing w:w="7" w:type="dxa"/>
        </w:trPr>
        <w:tc>
          <w:tcPr>
            <w:tcW w:w="400" w:type="pct"/>
            <w:hideMark/>
          </w:tcPr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1.</w:t>
            </w:r>
          </w:p>
        </w:tc>
        <w:tc>
          <w:tcPr>
            <w:tcW w:w="2300" w:type="pct"/>
            <w:gridSpan w:val="2"/>
            <w:hideMark/>
          </w:tcPr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Name and Address of the unit</w:t>
            </w:r>
          </w:p>
        </w:tc>
        <w:tc>
          <w:tcPr>
            <w:tcW w:w="2300" w:type="pct"/>
            <w:gridSpan w:val="3"/>
            <w:hideMark/>
          </w:tcPr>
          <w:p w:rsidR="00E66C70" w:rsidRPr="00D05CFA" w:rsidRDefault="00E66C70" w:rsidP="000917E5">
            <w:pPr>
              <w:spacing w:after="0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</w:p>
        </w:tc>
      </w:tr>
      <w:tr w:rsidR="00E66C70" w:rsidRPr="00D05CFA" w:rsidTr="000917E5">
        <w:trPr>
          <w:tblCellSpacing w:w="7" w:type="dxa"/>
        </w:trPr>
        <w:tc>
          <w:tcPr>
            <w:tcW w:w="400" w:type="pct"/>
            <w:hideMark/>
          </w:tcPr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2.</w:t>
            </w:r>
          </w:p>
        </w:tc>
        <w:tc>
          <w:tcPr>
            <w:tcW w:w="2300" w:type="pct"/>
            <w:gridSpan w:val="2"/>
            <w:hideMark/>
          </w:tcPr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Contact person with designation, Tel./Fax</w:t>
            </w:r>
          </w:p>
        </w:tc>
        <w:tc>
          <w:tcPr>
            <w:tcW w:w="2300" w:type="pct"/>
            <w:gridSpan w:val="3"/>
            <w:hideMark/>
          </w:tcPr>
          <w:p w:rsidR="00E66C70" w:rsidRPr="00D05CFA" w:rsidRDefault="00E66C70" w:rsidP="000917E5">
            <w:pPr>
              <w:spacing w:after="0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</w:p>
        </w:tc>
      </w:tr>
      <w:tr w:rsidR="00E66C70" w:rsidRPr="00D05CFA" w:rsidTr="000917E5">
        <w:trPr>
          <w:tblCellSpacing w:w="7" w:type="dxa"/>
        </w:trPr>
        <w:tc>
          <w:tcPr>
            <w:tcW w:w="400" w:type="pct"/>
            <w:hideMark/>
          </w:tcPr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3.</w:t>
            </w:r>
          </w:p>
        </w:tc>
        <w:tc>
          <w:tcPr>
            <w:tcW w:w="2300" w:type="pct"/>
            <w:gridSpan w:val="2"/>
            <w:hideMark/>
          </w:tcPr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Date of Commissioning</w:t>
            </w:r>
          </w:p>
        </w:tc>
        <w:tc>
          <w:tcPr>
            <w:tcW w:w="2300" w:type="pct"/>
            <w:gridSpan w:val="3"/>
            <w:hideMark/>
          </w:tcPr>
          <w:p w:rsidR="00E66C70" w:rsidRPr="00D05CFA" w:rsidRDefault="00E66C70" w:rsidP="000917E5">
            <w:pPr>
              <w:spacing w:after="0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</w:p>
        </w:tc>
      </w:tr>
      <w:tr w:rsidR="00E66C70" w:rsidRPr="00D05CFA" w:rsidTr="000917E5">
        <w:trPr>
          <w:tblCellSpacing w:w="7" w:type="dxa"/>
        </w:trPr>
        <w:tc>
          <w:tcPr>
            <w:tcW w:w="400" w:type="pct"/>
            <w:hideMark/>
          </w:tcPr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4.</w:t>
            </w:r>
          </w:p>
        </w:tc>
        <w:tc>
          <w:tcPr>
            <w:tcW w:w="2300" w:type="pct"/>
            <w:gridSpan w:val="2"/>
            <w:hideMark/>
          </w:tcPr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 xml:space="preserve">No. of Workers (including contract </w:t>
            </w:r>
            <w:proofErr w:type="spellStart"/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labourers</w:t>
            </w:r>
            <w:proofErr w:type="spellEnd"/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)</w:t>
            </w:r>
          </w:p>
        </w:tc>
        <w:tc>
          <w:tcPr>
            <w:tcW w:w="2300" w:type="pct"/>
            <w:gridSpan w:val="3"/>
            <w:hideMark/>
          </w:tcPr>
          <w:p w:rsidR="00E66C70" w:rsidRPr="00D05CFA" w:rsidRDefault="00E66C70" w:rsidP="000917E5">
            <w:pPr>
              <w:spacing w:after="0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</w:p>
        </w:tc>
      </w:tr>
      <w:tr w:rsidR="00E66C70" w:rsidRPr="00D05CFA" w:rsidTr="000917E5">
        <w:trPr>
          <w:tblCellSpacing w:w="7" w:type="dxa"/>
        </w:trPr>
        <w:tc>
          <w:tcPr>
            <w:tcW w:w="400" w:type="pct"/>
            <w:hideMark/>
          </w:tcPr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5.</w:t>
            </w:r>
          </w:p>
        </w:tc>
        <w:tc>
          <w:tcPr>
            <w:tcW w:w="2300" w:type="pct"/>
            <w:gridSpan w:val="2"/>
            <w:hideMark/>
          </w:tcPr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Consent Validity</w:t>
            </w:r>
          </w:p>
        </w:tc>
        <w:tc>
          <w:tcPr>
            <w:tcW w:w="2300" w:type="pct"/>
            <w:gridSpan w:val="3"/>
            <w:hideMark/>
          </w:tcPr>
          <w:p w:rsidR="00E66C70" w:rsidRPr="00D05CFA" w:rsidRDefault="00E66C70" w:rsidP="00E66C7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 xml:space="preserve">Under Air Act, 1981; Valid up to </w:t>
            </w:r>
            <w:r w:rsidRPr="00D05CFA">
              <w:rPr>
                <w:rFonts w:ascii="Tahoma" w:eastAsia="Times New Roman" w:hAnsi="Tahoma" w:cs="Andalus"/>
                <w:sz w:val="24"/>
                <w:szCs w:val="24"/>
              </w:rPr>
              <w:t>�</w:t>
            </w:r>
          </w:p>
          <w:p w:rsidR="00E66C70" w:rsidRPr="00D05CFA" w:rsidRDefault="00E66C70" w:rsidP="00E66C7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Under Water Act, 1974; Valid up to -</w:t>
            </w:r>
          </w:p>
        </w:tc>
      </w:tr>
      <w:tr w:rsidR="00E66C70" w:rsidRPr="00D05CFA" w:rsidTr="000917E5">
        <w:trPr>
          <w:tblCellSpacing w:w="7" w:type="dxa"/>
        </w:trPr>
        <w:tc>
          <w:tcPr>
            <w:tcW w:w="400" w:type="pct"/>
            <w:hideMark/>
          </w:tcPr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6.</w:t>
            </w:r>
          </w:p>
        </w:tc>
        <w:tc>
          <w:tcPr>
            <w:tcW w:w="2300" w:type="pct"/>
            <w:gridSpan w:val="2"/>
            <w:hideMark/>
          </w:tcPr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 xml:space="preserve">Validity of </w:t>
            </w:r>
            <w:proofErr w:type="spellStart"/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Authorisation</w:t>
            </w:r>
            <w:proofErr w:type="spellEnd"/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 xml:space="preserve"> under rule 5 of the Hazardous Wastes</w:t>
            </w:r>
          </w:p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(Management and Handling) Rules, 1989</w:t>
            </w:r>
          </w:p>
        </w:tc>
        <w:tc>
          <w:tcPr>
            <w:tcW w:w="2300" w:type="pct"/>
            <w:gridSpan w:val="3"/>
            <w:hideMark/>
          </w:tcPr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Valid up to -</w:t>
            </w:r>
          </w:p>
        </w:tc>
      </w:tr>
      <w:tr w:rsidR="00E66C70" w:rsidRPr="00D05CFA" w:rsidTr="000917E5">
        <w:trPr>
          <w:tblCellSpacing w:w="7" w:type="dxa"/>
        </w:trPr>
        <w:tc>
          <w:tcPr>
            <w:tcW w:w="400" w:type="pct"/>
            <w:hideMark/>
          </w:tcPr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7.</w:t>
            </w:r>
          </w:p>
        </w:tc>
        <w:tc>
          <w:tcPr>
            <w:tcW w:w="2300" w:type="pct"/>
            <w:gridSpan w:val="2"/>
            <w:hideMark/>
          </w:tcPr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Installed capacity of production in (MTA)</w:t>
            </w:r>
          </w:p>
        </w:tc>
        <w:tc>
          <w:tcPr>
            <w:tcW w:w="2300" w:type="pct"/>
            <w:gridSpan w:val="3"/>
            <w:hideMark/>
          </w:tcPr>
          <w:p w:rsidR="00E66C70" w:rsidRPr="00D05CFA" w:rsidRDefault="00E66C70" w:rsidP="000917E5">
            <w:pPr>
              <w:spacing w:after="0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</w:p>
        </w:tc>
      </w:tr>
      <w:tr w:rsidR="00E66C70" w:rsidRPr="00D05CFA" w:rsidTr="000917E5">
        <w:trPr>
          <w:tblCellSpacing w:w="7" w:type="dxa"/>
        </w:trPr>
        <w:tc>
          <w:tcPr>
            <w:tcW w:w="400" w:type="pct"/>
            <w:hideMark/>
          </w:tcPr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8.</w:t>
            </w:r>
          </w:p>
        </w:tc>
        <w:tc>
          <w:tcPr>
            <w:tcW w:w="2300" w:type="pct"/>
            <w:gridSpan w:val="2"/>
            <w:hideMark/>
          </w:tcPr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Products manufactured</w:t>
            </w:r>
          </w:p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Name :</w:t>
            </w:r>
          </w:p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(a)</w:t>
            </w:r>
          </w:p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(b)</w:t>
            </w:r>
          </w:p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(c)</w:t>
            </w:r>
          </w:p>
        </w:tc>
        <w:tc>
          <w:tcPr>
            <w:tcW w:w="700" w:type="pct"/>
            <w:hideMark/>
          </w:tcPr>
          <w:p w:rsidR="00E66C70" w:rsidRPr="00D05CFA" w:rsidRDefault="00E66C70" w:rsidP="00E66C70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 xml:space="preserve">Year </w:t>
            </w:r>
            <w:r>
              <w:rPr>
                <w:rFonts w:ascii="Tahoma" w:eastAsia="Times New Roman" w:hAnsi="Tahoma" w:cs="Andalus"/>
                <w:sz w:val="24"/>
                <w:szCs w:val="24"/>
              </w:rPr>
              <w:t>-</w:t>
            </w: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1</w:t>
            </w:r>
          </w:p>
        </w:tc>
        <w:tc>
          <w:tcPr>
            <w:tcW w:w="700" w:type="pct"/>
            <w:hideMark/>
          </w:tcPr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Year-2</w:t>
            </w:r>
          </w:p>
        </w:tc>
        <w:tc>
          <w:tcPr>
            <w:tcW w:w="900" w:type="pct"/>
            <w:hideMark/>
          </w:tcPr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Year-3</w:t>
            </w:r>
          </w:p>
        </w:tc>
      </w:tr>
      <w:tr w:rsidR="00E66C70" w:rsidRPr="00D05CFA" w:rsidTr="000917E5">
        <w:trPr>
          <w:tblCellSpacing w:w="7" w:type="dxa"/>
        </w:trPr>
        <w:tc>
          <w:tcPr>
            <w:tcW w:w="400" w:type="pct"/>
            <w:hideMark/>
          </w:tcPr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9.</w:t>
            </w:r>
          </w:p>
        </w:tc>
        <w:tc>
          <w:tcPr>
            <w:tcW w:w="2300" w:type="pct"/>
            <w:gridSpan w:val="2"/>
            <w:hideMark/>
          </w:tcPr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Raw material consumed (Tones / year)</w:t>
            </w:r>
          </w:p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lastRenderedPageBreak/>
              <w:t>Name :</w:t>
            </w:r>
          </w:p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(a)</w:t>
            </w:r>
          </w:p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(b)</w:t>
            </w:r>
          </w:p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(c)</w:t>
            </w:r>
          </w:p>
        </w:tc>
        <w:tc>
          <w:tcPr>
            <w:tcW w:w="700" w:type="pct"/>
            <w:hideMark/>
          </w:tcPr>
          <w:p w:rsidR="00E66C70" w:rsidRPr="00D05CFA" w:rsidRDefault="00E66C70" w:rsidP="00E66C70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lastRenderedPageBreak/>
              <w:t xml:space="preserve">Year </w:t>
            </w:r>
            <w:r>
              <w:rPr>
                <w:rFonts w:ascii="Tahoma" w:eastAsia="Times New Roman" w:hAnsi="Tahoma" w:cs="Andalus"/>
                <w:sz w:val="24"/>
                <w:szCs w:val="24"/>
              </w:rPr>
              <w:t>-</w:t>
            </w: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1</w:t>
            </w:r>
          </w:p>
        </w:tc>
        <w:tc>
          <w:tcPr>
            <w:tcW w:w="700" w:type="pct"/>
            <w:hideMark/>
          </w:tcPr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Year-2</w:t>
            </w:r>
          </w:p>
        </w:tc>
        <w:tc>
          <w:tcPr>
            <w:tcW w:w="900" w:type="pct"/>
            <w:hideMark/>
          </w:tcPr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Year-3</w:t>
            </w:r>
          </w:p>
        </w:tc>
      </w:tr>
      <w:tr w:rsidR="00E66C70" w:rsidRPr="00D05CFA" w:rsidTr="000917E5">
        <w:trPr>
          <w:tblCellSpacing w:w="7" w:type="dxa"/>
        </w:trPr>
        <w:tc>
          <w:tcPr>
            <w:tcW w:w="400" w:type="pct"/>
            <w:hideMark/>
          </w:tcPr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300" w:type="pct"/>
            <w:gridSpan w:val="2"/>
            <w:hideMark/>
          </w:tcPr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Manufacturing Process</w:t>
            </w:r>
          </w:p>
        </w:tc>
        <w:tc>
          <w:tcPr>
            <w:tcW w:w="2300" w:type="pct"/>
            <w:gridSpan w:val="3"/>
            <w:hideMark/>
          </w:tcPr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Please attach manufacturing process flow diagram for each product(s)</w:t>
            </w:r>
          </w:p>
        </w:tc>
      </w:tr>
      <w:tr w:rsidR="00E66C70" w:rsidRPr="00D05CFA" w:rsidTr="000917E5">
        <w:trPr>
          <w:tblCellSpacing w:w="7" w:type="dxa"/>
        </w:trPr>
        <w:tc>
          <w:tcPr>
            <w:tcW w:w="400" w:type="pct"/>
            <w:hideMark/>
          </w:tcPr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11.</w:t>
            </w:r>
          </w:p>
        </w:tc>
        <w:tc>
          <w:tcPr>
            <w:tcW w:w="2300" w:type="pct"/>
            <w:gridSpan w:val="2"/>
            <w:hideMark/>
          </w:tcPr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Water consumption</w:t>
            </w:r>
          </w:p>
        </w:tc>
        <w:tc>
          <w:tcPr>
            <w:tcW w:w="2300" w:type="pct"/>
            <w:gridSpan w:val="3"/>
            <w:hideMark/>
          </w:tcPr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 xml:space="preserve">Industrial </w:t>
            </w:r>
            <w:r w:rsidRPr="00D05CFA">
              <w:rPr>
                <w:rFonts w:ascii="Tahoma" w:eastAsia="Times New Roman" w:hAnsi="Tahoma" w:cs="Andalus"/>
                <w:sz w:val="24"/>
                <w:szCs w:val="24"/>
              </w:rPr>
              <w:t>�</w:t>
            </w: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 xml:space="preserve"> m3/day</w:t>
            </w:r>
          </w:p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Domestic_ m3 / day</w:t>
            </w:r>
          </w:p>
        </w:tc>
      </w:tr>
      <w:tr w:rsidR="00E66C70" w:rsidRPr="00D05CFA" w:rsidTr="000917E5">
        <w:trPr>
          <w:tblCellSpacing w:w="7" w:type="dxa"/>
        </w:trPr>
        <w:tc>
          <w:tcPr>
            <w:tcW w:w="400" w:type="pct"/>
            <w:hideMark/>
          </w:tcPr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12.</w:t>
            </w:r>
          </w:p>
        </w:tc>
        <w:tc>
          <w:tcPr>
            <w:tcW w:w="2300" w:type="pct"/>
            <w:gridSpan w:val="2"/>
            <w:hideMark/>
          </w:tcPr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 xml:space="preserve">Water </w:t>
            </w:r>
            <w:proofErr w:type="spellStart"/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Cess</w:t>
            </w:r>
            <w:proofErr w:type="spellEnd"/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 xml:space="preserve"> paid up to</w:t>
            </w:r>
          </w:p>
        </w:tc>
        <w:tc>
          <w:tcPr>
            <w:tcW w:w="2300" w:type="pct"/>
            <w:gridSpan w:val="3"/>
            <w:hideMark/>
          </w:tcPr>
          <w:p w:rsidR="00E66C70" w:rsidRPr="00D05CFA" w:rsidRDefault="00E66C70" w:rsidP="000917E5">
            <w:pPr>
              <w:spacing w:after="0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</w:p>
        </w:tc>
      </w:tr>
      <w:tr w:rsidR="00E66C70" w:rsidRPr="00D05CFA" w:rsidTr="000917E5">
        <w:trPr>
          <w:tblCellSpacing w:w="7" w:type="dxa"/>
        </w:trPr>
        <w:tc>
          <w:tcPr>
            <w:tcW w:w="400" w:type="pct"/>
            <w:hideMark/>
          </w:tcPr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13.</w:t>
            </w:r>
          </w:p>
        </w:tc>
        <w:tc>
          <w:tcPr>
            <w:tcW w:w="2300" w:type="pct"/>
            <w:gridSpan w:val="2"/>
            <w:hideMark/>
          </w:tcPr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Waste water generation</w:t>
            </w:r>
          </w:p>
          <w:p w:rsidR="00E66C70" w:rsidRPr="00D05CFA" w:rsidRDefault="00E66C70" w:rsidP="00E66C7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as per consent m3/day</w:t>
            </w:r>
          </w:p>
          <w:p w:rsidR="00E66C70" w:rsidRPr="00D05CFA" w:rsidRDefault="00E66C70" w:rsidP="00E66C7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actual m3 / day (average of last three months)</w:t>
            </w:r>
          </w:p>
        </w:tc>
        <w:tc>
          <w:tcPr>
            <w:tcW w:w="2300" w:type="pct"/>
            <w:gridSpan w:val="3"/>
            <w:hideMark/>
          </w:tcPr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Industrial</w:t>
            </w:r>
          </w:p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Domestic</w:t>
            </w:r>
          </w:p>
        </w:tc>
      </w:tr>
      <w:tr w:rsidR="00E66C70" w:rsidRPr="00D05CFA" w:rsidTr="000917E5">
        <w:trPr>
          <w:tblCellSpacing w:w="7" w:type="dxa"/>
        </w:trPr>
        <w:tc>
          <w:tcPr>
            <w:tcW w:w="400" w:type="pct"/>
            <w:hideMark/>
          </w:tcPr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14.</w:t>
            </w:r>
          </w:p>
        </w:tc>
        <w:tc>
          <w:tcPr>
            <w:tcW w:w="2300" w:type="pct"/>
            <w:gridSpan w:val="2"/>
            <w:hideMark/>
          </w:tcPr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Waste water treatment (please provide flow diagram of the treatment scheme)</w:t>
            </w:r>
          </w:p>
        </w:tc>
        <w:tc>
          <w:tcPr>
            <w:tcW w:w="2300" w:type="pct"/>
            <w:gridSpan w:val="3"/>
            <w:hideMark/>
          </w:tcPr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Industrial</w:t>
            </w:r>
          </w:p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Domestic</w:t>
            </w:r>
          </w:p>
        </w:tc>
      </w:tr>
      <w:tr w:rsidR="00E66C70" w:rsidRPr="00D05CFA" w:rsidTr="000917E5">
        <w:trPr>
          <w:tblCellSpacing w:w="7" w:type="dxa"/>
        </w:trPr>
        <w:tc>
          <w:tcPr>
            <w:tcW w:w="400" w:type="pct"/>
            <w:hideMark/>
          </w:tcPr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15.</w:t>
            </w:r>
          </w:p>
        </w:tc>
        <w:tc>
          <w:tcPr>
            <w:tcW w:w="2200" w:type="pct"/>
            <w:hideMark/>
          </w:tcPr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Waste water discharge</w:t>
            </w:r>
          </w:p>
        </w:tc>
        <w:tc>
          <w:tcPr>
            <w:tcW w:w="2400" w:type="pct"/>
            <w:gridSpan w:val="4"/>
            <w:hideMark/>
          </w:tcPr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Quantity m3/day</w:t>
            </w:r>
          </w:p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Location-</w:t>
            </w:r>
          </w:p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 xml:space="preserve">Analysis of treated waste water </w:t>
            </w:r>
            <w:r w:rsidRPr="00D05CFA">
              <w:rPr>
                <w:rFonts w:ascii="Tahoma" w:eastAsia="Times New Roman" w:hAnsi="Tahoma" w:cs="Andalus"/>
                <w:sz w:val="24"/>
                <w:szCs w:val="24"/>
              </w:rPr>
              <w:t>�</w:t>
            </w:r>
          </w:p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PH, BOD,COD, SS, O&amp;G, Any other</w:t>
            </w:r>
          </w:p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(indicate the corresponding standards applicable</w:t>
            </w:r>
          </w:p>
        </w:tc>
      </w:tr>
      <w:tr w:rsidR="00E66C70" w:rsidRPr="00D05CFA" w:rsidTr="000917E5">
        <w:trPr>
          <w:tblCellSpacing w:w="7" w:type="dxa"/>
        </w:trPr>
        <w:tc>
          <w:tcPr>
            <w:tcW w:w="400" w:type="pct"/>
            <w:hideMark/>
          </w:tcPr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16.</w:t>
            </w:r>
          </w:p>
        </w:tc>
        <w:tc>
          <w:tcPr>
            <w:tcW w:w="2200" w:type="pct"/>
            <w:hideMark/>
          </w:tcPr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Air Pollution Control</w:t>
            </w:r>
          </w:p>
          <w:p w:rsidR="00E66C70" w:rsidRPr="00D05CFA" w:rsidRDefault="00E66C70" w:rsidP="00E66C7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lastRenderedPageBreak/>
              <w:t>Please provide flow diagram for emission control system(s) installed for each process unit, utilities etc.</w:t>
            </w:r>
          </w:p>
          <w:p w:rsidR="00E66C70" w:rsidRPr="00D05CFA" w:rsidRDefault="00E66C70" w:rsidP="00E66C7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Details for facilities provided for control of fugitive emission due to material handling, process, utilities etc.</w:t>
            </w:r>
          </w:p>
          <w:p w:rsidR="00E66C70" w:rsidRPr="00D05CFA" w:rsidRDefault="00E66C70" w:rsidP="00E66C7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Fuel consumption</w:t>
            </w:r>
          </w:p>
          <w:p w:rsidR="00E66C70" w:rsidRPr="00D05CFA" w:rsidRDefault="00E66C70" w:rsidP="00E66C7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Stack emission monitoring results vis-à-vis the standards applicable</w:t>
            </w:r>
          </w:p>
          <w:p w:rsidR="00E66C70" w:rsidRPr="00D05CFA" w:rsidRDefault="00E66C70" w:rsidP="00E66C7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Ambient air quality</w:t>
            </w:r>
          </w:p>
        </w:tc>
        <w:tc>
          <w:tcPr>
            <w:tcW w:w="2400" w:type="pct"/>
            <w:gridSpan w:val="4"/>
            <w:hideMark/>
          </w:tcPr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lastRenderedPageBreak/>
              <w:t> </w:t>
            </w:r>
          </w:p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lastRenderedPageBreak/>
              <w:t> </w:t>
            </w:r>
          </w:p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 </w:t>
            </w:r>
          </w:p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 </w:t>
            </w:r>
          </w:p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 </w:t>
            </w:r>
          </w:p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 </w:t>
            </w:r>
          </w:p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 </w:t>
            </w:r>
          </w:p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proofErr w:type="spellStart"/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S.No</w:t>
            </w:r>
            <w:proofErr w:type="spellEnd"/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. Name of Fuel Quantity / day</w:t>
            </w:r>
          </w:p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proofErr w:type="spellStart"/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S.No</w:t>
            </w:r>
            <w:proofErr w:type="spellEnd"/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 xml:space="preserve"> Stack attached to Emission g/Nm3</w:t>
            </w:r>
          </w:p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proofErr w:type="spellStart"/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S.No</w:t>
            </w:r>
            <w:proofErr w:type="spellEnd"/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 xml:space="preserve"> Location Results </w:t>
            </w:r>
            <w:proofErr w:type="spellStart"/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ug</w:t>
            </w:r>
            <w:proofErr w:type="spellEnd"/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/m3</w:t>
            </w:r>
          </w:p>
        </w:tc>
      </w:tr>
      <w:tr w:rsidR="00E66C70" w:rsidRPr="00D05CFA" w:rsidTr="000917E5">
        <w:trPr>
          <w:tblCellSpacing w:w="7" w:type="dxa"/>
        </w:trPr>
        <w:tc>
          <w:tcPr>
            <w:tcW w:w="400" w:type="pct"/>
            <w:hideMark/>
          </w:tcPr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200" w:type="pct"/>
            <w:hideMark/>
          </w:tcPr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Hazardous Waste Management</w:t>
            </w:r>
          </w:p>
          <w:p w:rsidR="00E66C70" w:rsidRPr="00D05CFA" w:rsidRDefault="00E66C70" w:rsidP="00E66C7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Waste generation</w:t>
            </w:r>
          </w:p>
          <w:p w:rsidR="00E66C70" w:rsidRPr="00D05CFA" w:rsidRDefault="00E66C70" w:rsidP="00E66C7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Details of collection, treatment</w:t>
            </w:r>
          </w:p>
          <w:p w:rsidR="00E66C70" w:rsidRPr="00D05CFA" w:rsidRDefault="00E66C70" w:rsidP="00E66C7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Disposal (including point of final discharge)</w:t>
            </w:r>
          </w:p>
          <w:p w:rsidR="00E66C70" w:rsidRPr="00D05CFA" w:rsidRDefault="00E66C70" w:rsidP="00E66C7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Please provide details of the disposal facility</w:t>
            </w:r>
          </w:p>
          <w:p w:rsidR="00E66C70" w:rsidRPr="00D05CFA" w:rsidRDefault="00E66C70" w:rsidP="00E66C7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 xml:space="preserve">Whether facilities provided are in compliance of the conditions issued by the SPCB in </w:t>
            </w:r>
            <w:proofErr w:type="spellStart"/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Authorisation</w:t>
            </w:r>
            <w:proofErr w:type="spellEnd"/>
          </w:p>
          <w:p w:rsidR="00E66C70" w:rsidRPr="00D05CFA" w:rsidRDefault="00E66C70" w:rsidP="00E66C7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 xml:space="preserve">Please attach analysis report of </w:t>
            </w:r>
            <w:proofErr w:type="spellStart"/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characterisation</w:t>
            </w:r>
            <w:proofErr w:type="spellEnd"/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 xml:space="preserve"> of hazardous waste generated (including </w:t>
            </w:r>
            <w:proofErr w:type="spellStart"/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leachate</w:t>
            </w:r>
            <w:proofErr w:type="spellEnd"/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 xml:space="preserve"> test if applicable)</w:t>
            </w:r>
          </w:p>
        </w:tc>
        <w:tc>
          <w:tcPr>
            <w:tcW w:w="2400" w:type="pct"/>
            <w:gridSpan w:val="4"/>
            <w:hideMark/>
          </w:tcPr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proofErr w:type="spellStart"/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S.No</w:t>
            </w:r>
            <w:proofErr w:type="spellEnd"/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 xml:space="preserve"> Name of Process Quantity / y</w:t>
            </w:r>
          </w:p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Waste category</w:t>
            </w:r>
          </w:p>
        </w:tc>
      </w:tr>
      <w:tr w:rsidR="00E66C70" w:rsidRPr="00D05CFA" w:rsidTr="000917E5">
        <w:trPr>
          <w:tblCellSpacing w:w="7" w:type="dxa"/>
        </w:trPr>
        <w:tc>
          <w:tcPr>
            <w:tcW w:w="400" w:type="pct"/>
            <w:hideMark/>
          </w:tcPr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18.</w:t>
            </w:r>
          </w:p>
        </w:tc>
        <w:tc>
          <w:tcPr>
            <w:tcW w:w="2200" w:type="pct"/>
            <w:hideMark/>
          </w:tcPr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 xml:space="preserve">Details of waste proposed to be taken in auction or import, as the case may be, for </w:t>
            </w: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lastRenderedPageBreak/>
              <w:t>use as raw material</w:t>
            </w:r>
          </w:p>
        </w:tc>
        <w:tc>
          <w:tcPr>
            <w:tcW w:w="2400" w:type="pct"/>
            <w:gridSpan w:val="4"/>
            <w:hideMark/>
          </w:tcPr>
          <w:p w:rsidR="00E66C70" w:rsidRPr="00D05CFA" w:rsidRDefault="00E66C70" w:rsidP="00E66C7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lastRenderedPageBreak/>
              <w:t>Name</w:t>
            </w:r>
          </w:p>
          <w:p w:rsidR="00E66C70" w:rsidRPr="00D05CFA" w:rsidRDefault="00E66C70" w:rsidP="00E66C7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Quantity required /-</w:t>
            </w:r>
          </w:p>
          <w:p w:rsidR="00E66C70" w:rsidRPr="00D05CFA" w:rsidRDefault="00E66C70" w:rsidP="00E66C7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lastRenderedPageBreak/>
              <w:t xml:space="preserve">Position in List A/List B as per Basel Convention (BC) </w:t>
            </w:r>
            <w:r w:rsidRPr="00D05CFA">
              <w:rPr>
                <w:rFonts w:ascii="Tahoma" w:eastAsia="Times New Roman" w:hAnsi="Tahoma" w:cs="Andalus"/>
                <w:sz w:val="24"/>
                <w:szCs w:val="24"/>
              </w:rPr>
              <w:t>�</w:t>
            </w:r>
          </w:p>
          <w:p w:rsidR="00E66C70" w:rsidRPr="00D05CFA" w:rsidRDefault="00E66C70" w:rsidP="00E66C7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Nature as per Annexure III of BC-</w:t>
            </w:r>
          </w:p>
        </w:tc>
      </w:tr>
      <w:tr w:rsidR="00E66C70" w:rsidRPr="00D05CFA" w:rsidTr="000917E5">
        <w:trPr>
          <w:tblCellSpacing w:w="7" w:type="dxa"/>
        </w:trPr>
        <w:tc>
          <w:tcPr>
            <w:tcW w:w="400" w:type="pct"/>
            <w:hideMark/>
          </w:tcPr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200" w:type="pct"/>
            <w:hideMark/>
          </w:tcPr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Occupational safety and health aspects</w:t>
            </w:r>
          </w:p>
        </w:tc>
        <w:tc>
          <w:tcPr>
            <w:tcW w:w="2400" w:type="pct"/>
            <w:gridSpan w:val="4"/>
            <w:hideMark/>
          </w:tcPr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Please provide details of facilities provided.</w:t>
            </w:r>
          </w:p>
        </w:tc>
      </w:tr>
      <w:tr w:rsidR="00E66C70" w:rsidRPr="00D05CFA" w:rsidTr="000917E5">
        <w:trPr>
          <w:tblCellSpacing w:w="7" w:type="dxa"/>
        </w:trPr>
        <w:tc>
          <w:tcPr>
            <w:tcW w:w="400" w:type="pct"/>
            <w:hideMark/>
          </w:tcPr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20.</w:t>
            </w:r>
          </w:p>
        </w:tc>
        <w:tc>
          <w:tcPr>
            <w:tcW w:w="2200" w:type="pct"/>
            <w:hideMark/>
          </w:tcPr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Remarks</w:t>
            </w:r>
          </w:p>
          <w:p w:rsidR="00E66C70" w:rsidRPr="00D05CFA" w:rsidRDefault="00E66C70" w:rsidP="00E66C7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Whether industry has provided adequate pollution control system / equipment to meet the standards of emission / effluent.</w:t>
            </w:r>
          </w:p>
          <w:p w:rsidR="00E66C70" w:rsidRPr="00D05CFA" w:rsidRDefault="00E66C70" w:rsidP="00E66C7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 xml:space="preserve">Whether industry is in compliance with conditions laid down in the Hazardous Waste </w:t>
            </w:r>
            <w:r w:rsidR="00CF4A99" w:rsidRPr="00D05CFA">
              <w:rPr>
                <w:rFonts w:ascii="Andalus" w:eastAsia="Times New Roman" w:hAnsi="Andalus" w:cs="Andalus"/>
                <w:sz w:val="24"/>
                <w:szCs w:val="24"/>
              </w:rPr>
              <w:t>Authorization</w:t>
            </w:r>
          </w:p>
          <w:p w:rsidR="00E66C70" w:rsidRPr="00D05CFA" w:rsidRDefault="00E66C70" w:rsidP="00E66C7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Whether Hazardous Waste collection and Treatment, Storage and Disposal Facility (TSDF) are operating satisfactorily.</w:t>
            </w:r>
          </w:p>
          <w:p w:rsidR="00E66C70" w:rsidRPr="00D05CFA" w:rsidRDefault="00E66C70" w:rsidP="00E66C7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Whether conditions exist or likely to exists of the material being handled / processed of posing immediate or delayed adverse impacts on the environment.</w:t>
            </w:r>
          </w:p>
          <w:p w:rsidR="00E66C70" w:rsidRPr="00D05CFA" w:rsidRDefault="00E66C70" w:rsidP="00E66C7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 xml:space="preserve">Whether conditions exist or is likely to exist of the material being handled / processed by any means capable of yielding another material e.g., </w:t>
            </w:r>
            <w:proofErr w:type="spellStart"/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leachate</w:t>
            </w:r>
            <w:proofErr w:type="spellEnd"/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 xml:space="preserve"> which may possess eco-toxicity.</w:t>
            </w:r>
          </w:p>
        </w:tc>
        <w:tc>
          <w:tcPr>
            <w:tcW w:w="2400" w:type="pct"/>
            <w:gridSpan w:val="4"/>
            <w:hideMark/>
          </w:tcPr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 </w:t>
            </w:r>
          </w:p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Yes/No</w:t>
            </w:r>
          </w:p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If Yes, please furnish details</w:t>
            </w:r>
          </w:p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 </w:t>
            </w:r>
          </w:p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Yes / No</w:t>
            </w:r>
          </w:p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 </w:t>
            </w:r>
          </w:p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Yes / No</w:t>
            </w:r>
          </w:p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 </w:t>
            </w:r>
          </w:p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 </w:t>
            </w:r>
          </w:p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Yes / No</w:t>
            </w:r>
          </w:p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 </w:t>
            </w:r>
          </w:p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 </w:t>
            </w:r>
          </w:p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 </w:t>
            </w:r>
          </w:p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Yes / No</w:t>
            </w:r>
          </w:p>
        </w:tc>
      </w:tr>
      <w:tr w:rsidR="00E66C70" w:rsidRPr="00D05CFA" w:rsidTr="000917E5">
        <w:trPr>
          <w:tblCellSpacing w:w="7" w:type="dxa"/>
        </w:trPr>
        <w:tc>
          <w:tcPr>
            <w:tcW w:w="400" w:type="pct"/>
            <w:hideMark/>
          </w:tcPr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21.</w:t>
            </w:r>
          </w:p>
        </w:tc>
        <w:tc>
          <w:tcPr>
            <w:tcW w:w="2200" w:type="pct"/>
            <w:hideMark/>
          </w:tcPr>
          <w:p w:rsidR="00E66C70" w:rsidRPr="00D05CFA" w:rsidRDefault="00E66C70" w:rsidP="00E66C7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Cost of the unit</w:t>
            </w:r>
          </w:p>
          <w:p w:rsidR="00E66C70" w:rsidRPr="00D05CFA" w:rsidRDefault="00E66C70" w:rsidP="00E66C7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 xml:space="preserve">Cost of pollution control equipment including </w:t>
            </w: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lastRenderedPageBreak/>
              <w:t>environmental safeguard measures</w:t>
            </w:r>
          </w:p>
          <w:p w:rsidR="00E66C70" w:rsidRPr="00D05CFA" w:rsidRDefault="00E66C70" w:rsidP="00E66C70">
            <w:pPr>
              <w:numPr>
                <w:ilvl w:val="1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Capital :</w:t>
            </w:r>
          </w:p>
          <w:p w:rsidR="00E66C70" w:rsidRPr="00D05CFA" w:rsidRDefault="00E66C70" w:rsidP="00E66C70">
            <w:pPr>
              <w:numPr>
                <w:ilvl w:val="1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Recurring :</w:t>
            </w:r>
          </w:p>
        </w:tc>
        <w:tc>
          <w:tcPr>
            <w:tcW w:w="2400" w:type="pct"/>
            <w:gridSpan w:val="4"/>
            <w:hideMark/>
          </w:tcPr>
          <w:p w:rsidR="00E66C70" w:rsidRPr="00D05CFA" w:rsidRDefault="00E66C70" w:rsidP="000917E5">
            <w:pPr>
              <w:spacing w:after="0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</w:p>
        </w:tc>
      </w:tr>
      <w:tr w:rsidR="00E66C70" w:rsidRPr="00D05CFA" w:rsidTr="000917E5">
        <w:trPr>
          <w:tblCellSpacing w:w="7" w:type="dxa"/>
        </w:trPr>
        <w:tc>
          <w:tcPr>
            <w:tcW w:w="400" w:type="pct"/>
            <w:hideMark/>
          </w:tcPr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lastRenderedPageBreak/>
              <w:t>22</w:t>
            </w:r>
          </w:p>
        </w:tc>
        <w:tc>
          <w:tcPr>
            <w:tcW w:w="2200" w:type="pct"/>
            <w:hideMark/>
          </w:tcPr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Any Other Information :</w:t>
            </w:r>
          </w:p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proofErr w:type="spellStart"/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i</w:t>
            </w:r>
            <w:proofErr w:type="spellEnd"/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)</w:t>
            </w:r>
          </w:p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ii)</w:t>
            </w:r>
          </w:p>
          <w:p w:rsidR="00E66C70" w:rsidRPr="00D05CFA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  <w:r w:rsidRPr="00D05CFA">
              <w:rPr>
                <w:rFonts w:ascii="Andalus" w:eastAsia="Times New Roman" w:hAnsi="Andalus" w:cs="Andalus"/>
                <w:sz w:val="24"/>
                <w:szCs w:val="24"/>
              </w:rPr>
              <w:t>iii)</w:t>
            </w:r>
          </w:p>
        </w:tc>
        <w:tc>
          <w:tcPr>
            <w:tcW w:w="2400" w:type="pct"/>
            <w:gridSpan w:val="4"/>
            <w:hideMark/>
          </w:tcPr>
          <w:p w:rsidR="00E66C70" w:rsidRPr="00D05CFA" w:rsidRDefault="00E66C70" w:rsidP="000917E5">
            <w:pPr>
              <w:spacing w:after="0" w:line="240" w:lineRule="auto"/>
              <w:jc w:val="both"/>
              <w:rPr>
                <w:rFonts w:ascii="Andalus" w:eastAsia="Times New Roman" w:hAnsi="Andalus" w:cs="Andalus"/>
                <w:sz w:val="24"/>
                <w:szCs w:val="24"/>
              </w:rPr>
            </w:pPr>
          </w:p>
        </w:tc>
      </w:tr>
    </w:tbl>
    <w:p w:rsidR="00E66C70" w:rsidRPr="00D05CFA" w:rsidRDefault="00E66C70" w:rsidP="00E66C70">
      <w:pPr>
        <w:spacing w:before="100" w:beforeAutospacing="1" w:after="100" w:afterAutospacing="1" w:line="240" w:lineRule="auto"/>
        <w:jc w:val="both"/>
        <w:rPr>
          <w:rFonts w:ascii="Andalus" w:eastAsia="Times New Roman" w:hAnsi="Andalus" w:cs="Andalus"/>
          <w:color w:val="000000"/>
          <w:sz w:val="24"/>
          <w:szCs w:val="24"/>
        </w:rPr>
      </w:pPr>
      <w:r w:rsidRPr="00D05CFA">
        <w:rPr>
          <w:rFonts w:ascii="Andalus" w:eastAsia="Times New Roman" w:hAnsi="Andalus" w:cs="Andalus"/>
          <w:color w:val="000000"/>
          <w:sz w:val="24"/>
          <w:szCs w:val="24"/>
        </w:rPr>
        <w:t> </w:t>
      </w:r>
    </w:p>
    <w:p w:rsidR="00E66C70" w:rsidRPr="00D05CFA" w:rsidRDefault="00E66C70" w:rsidP="00E66C70">
      <w:pPr>
        <w:spacing w:before="100" w:beforeAutospacing="1" w:after="100" w:afterAutospacing="1" w:line="240" w:lineRule="auto"/>
        <w:jc w:val="both"/>
        <w:rPr>
          <w:rFonts w:ascii="Andalus" w:eastAsia="Times New Roman" w:hAnsi="Andalus" w:cs="Andalus"/>
          <w:color w:val="000000"/>
          <w:sz w:val="24"/>
          <w:szCs w:val="24"/>
        </w:rPr>
      </w:pPr>
      <w:r w:rsidRPr="00D05CFA">
        <w:rPr>
          <w:rFonts w:ascii="Andalus" w:eastAsia="Times New Roman" w:hAnsi="Andalus" w:cs="Andalus"/>
          <w:color w:val="000000"/>
          <w:sz w:val="24"/>
          <w:szCs w:val="24"/>
        </w:rPr>
        <w:t> </w:t>
      </w:r>
    </w:p>
    <w:p w:rsidR="00E66C70" w:rsidRPr="00D05CFA" w:rsidRDefault="00E66C70" w:rsidP="00E66C70">
      <w:pPr>
        <w:spacing w:before="100" w:beforeAutospacing="1" w:after="100" w:afterAutospacing="1" w:line="240" w:lineRule="auto"/>
        <w:jc w:val="both"/>
        <w:rPr>
          <w:rFonts w:ascii="Andalus" w:eastAsia="Times New Roman" w:hAnsi="Andalus" w:cs="Andalus"/>
          <w:color w:val="000000"/>
          <w:sz w:val="24"/>
          <w:szCs w:val="24"/>
        </w:rPr>
      </w:pPr>
      <w:r w:rsidRPr="00D05CFA">
        <w:rPr>
          <w:rFonts w:ascii="Andalus" w:eastAsia="Times New Roman" w:hAnsi="Andalus" w:cs="Andalus"/>
          <w:color w:val="000000"/>
          <w:sz w:val="24"/>
          <w:szCs w:val="24"/>
        </w:rPr>
        <w:t xml:space="preserve">I hereby declare that the above statements / </w:t>
      </w:r>
      <w:proofErr w:type="spellStart"/>
      <w:r w:rsidRPr="00D05CFA">
        <w:rPr>
          <w:rFonts w:ascii="Andalus" w:eastAsia="Times New Roman" w:hAnsi="Andalus" w:cs="Andalus"/>
          <w:color w:val="000000"/>
          <w:sz w:val="24"/>
          <w:szCs w:val="24"/>
        </w:rPr>
        <w:t>informations</w:t>
      </w:r>
      <w:proofErr w:type="spellEnd"/>
      <w:r w:rsidRPr="00D05CFA">
        <w:rPr>
          <w:rFonts w:ascii="Andalus" w:eastAsia="Times New Roman" w:hAnsi="Andalus" w:cs="Andalus"/>
          <w:color w:val="000000"/>
          <w:sz w:val="24"/>
          <w:szCs w:val="24"/>
        </w:rPr>
        <w:t xml:space="preserve"> are true and correct to the best of my knowledge and belief.</w:t>
      </w:r>
    </w:p>
    <w:p w:rsidR="00E66C70" w:rsidRPr="00D05CFA" w:rsidRDefault="00E66C70" w:rsidP="00E66C70">
      <w:pPr>
        <w:spacing w:before="100" w:beforeAutospacing="1" w:after="100" w:afterAutospacing="1" w:line="240" w:lineRule="auto"/>
        <w:jc w:val="both"/>
        <w:rPr>
          <w:rFonts w:ascii="Andalus" w:eastAsia="Times New Roman" w:hAnsi="Andalus" w:cs="Andalus"/>
          <w:color w:val="000000"/>
          <w:sz w:val="24"/>
          <w:szCs w:val="24"/>
        </w:rPr>
      </w:pPr>
      <w:r w:rsidRPr="00D05CFA">
        <w:rPr>
          <w:rFonts w:ascii="Andalus" w:eastAsia="Times New Roman" w:hAnsi="Andalus" w:cs="Andalus"/>
          <w:color w:val="000000"/>
          <w:sz w:val="24"/>
          <w:szCs w:val="24"/>
        </w:rPr>
        <w:t>  </w:t>
      </w:r>
    </w:p>
    <w:p w:rsidR="00E66C70" w:rsidRPr="00D05CFA" w:rsidRDefault="00E66C70" w:rsidP="00E66C70">
      <w:pPr>
        <w:spacing w:before="100" w:beforeAutospacing="1" w:after="100" w:afterAutospacing="1" w:line="240" w:lineRule="auto"/>
        <w:jc w:val="both"/>
        <w:rPr>
          <w:rFonts w:ascii="Andalus" w:eastAsia="Times New Roman" w:hAnsi="Andalus" w:cs="Andalus"/>
          <w:color w:val="000000"/>
          <w:sz w:val="24"/>
          <w:szCs w:val="24"/>
        </w:rPr>
      </w:pPr>
      <w:proofErr w:type="gramStart"/>
      <w:r w:rsidRPr="00D05CFA">
        <w:rPr>
          <w:rFonts w:ascii="Andalus" w:eastAsia="Times New Roman" w:hAnsi="Andalus" w:cs="Andalus"/>
          <w:color w:val="000000"/>
          <w:sz w:val="24"/>
          <w:szCs w:val="24"/>
        </w:rPr>
        <w:t>Date ;</w:t>
      </w:r>
      <w:proofErr w:type="gramEnd"/>
    </w:p>
    <w:p w:rsidR="00E66C70" w:rsidRPr="00D05CFA" w:rsidRDefault="00E66C70" w:rsidP="00E66C70">
      <w:pPr>
        <w:spacing w:before="100" w:beforeAutospacing="1" w:after="100" w:afterAutospacing="1" w:line="240" w:lineRule="auto"/>
        <w:jc w:val="both"/>
        <w:rPr>
          <w:rFonts w:ascii="Andalus" w:eastAsia="Times New Roman" w:hAnsi="Andalus" w:cs="Andalus"/>
          <w:color w:val="000000"/>
          <w:sz w:val="24"/>
          <w:szCs w:val="24"/>
        </w:rPr>
      </w:pPr>
      <w:proofErr w:type="gramStart"/>
      <w:r w:rsidRPr="00D05CFA">
        <w:rPr>
          <w:rFonts w:ascii="Andalus" w:eastAsia="Times New Roman" w:hAnsi="Andalus" w:cs="Andalus"/>
          <w:color w:val="000000"/>
          <w:sz w:val="24"/>
          <w:szCs w:val="24"/>
        </w:rPr>
        <w:t>Place :</w:t>
      </w:r>
      <w:proofErr w:type="gramEnd"/>
      <w:r w:rsidRPr="00D05CFA">
        <w:rPr>
          <w:rFonts w:ascii="Andalus" w:eastAsia="Times New Roman" w:hAnsi="Andalus" w:cs="Andalus"/>
          <w:color w:val="000000"/>
          <w:sz w:val="24"/>
          <w:szCs w:val="24"/>
        </w:rPr>
        <w:t xml:space="preserve"> Signature</w:t>
      </w:r>
    </w:p>
    <w:p w:rsidR="00E66C70" w:rsidRPr="00D05CFA" w:rsidRDefault="00E66C70" w:rsidP="00E66C70">
      <w:pPr>
        <w:spacing w:before="100" w:beforeAutospacing="1" w:after="100" w:afterAutospacing="1" w:line="240" w:lineRule="auto"/>
        <w:jc w:val="both"/>
        <w:rPr>
          <w:rFonts w:ascii="Andalus" w:eastAsia="Times New Roman" w:hAnsi="Andalus" w:cs="Andalus"/>
          <w:color w:val="000000"/>
          <w:sz w:val="24"/>
          <w:szCs w:val="24"/>
        </w:rPr>
      </w:pPr>
      <w:r w:rsidRPr="00D05CFA">
        <w:rPr>
          <w:rFonts w:ascii="Andalus" w:eastAsia="Times New Roman" w:hAnsi="Andalus" w:cs="Andalus"/>
          <w:color w:val="000000"/>
          <w:sz w:val="24"/>
          <w:szCs w:val="24"/>
        </w:rPr>
        <w:t>Name</w:t>
      </w:r>
    </w:p>
    <w:p w:rsidR="00E66C70" w:rsidRPr="00D05CFA" w:rsidRDefault="00E66C70" w:rsidP="00E66C70">
      <w:pPr>
        <w:spacing w:before="100" w:beforeAutospacing="1" w:after="100" w:afterAutospacing="1" w:line="240" w:lineRule="auto"/>
        <w:jc w:val="both"/>
        <w:rPr>
          <w:rFonts w:ascii="Andalus" w:eastAsia="Times New Roman" w:hAnsi="Andalus" w:cs="Andalus"/>
          <w:color w:val="000000"/>
          <w:sz w:val="24"/>
          <w:szCs w:val="24"/>
        </w:rPr>
      </w:pPr>
      <w:r w:rsidRPr="00D05CFA">
        <w:rPr>
          <w:rFonts w:ascii="Andalus" w:eastAsia="Times New Roman" w:hAnsi="Andalus" w:cs="Andalus"/>
          <w:color w:val="000000"/>
          <w:sz w:val="24"/>
          <w:szCs w:val="24"/>
        </w:rPr>
        <w:t>Designation</w:t>
      </w:r>
    </w:p>
    <w:p w:rsidR="00E66C70" w:rsidRDefault="00E66C70" w:rsidP="00E66C70">
      <w:pPr>
        <w:spacing w:before="100" w:beforeAutospacing="1" w:after="100" w:afterAutospacing="1" w:line="240" w:lineRule="auto"/>
        <w:jc w:val="both"/>
        <w:rPr>
          <w:rFonts w:ascii="Andalus" w:eastAsia="Times New Roman" w:hAnsi="Andalus" w:cs="Andalus"/>
          <w:color w:val="000000"/>
          <w:sz w:val="24"/>
          <w:szCs w:val="24"/>
        </w:rPr>
      </w:pPr>
      <w:r w:rsidRPr="00D05CFA">
        <w:rPr>
          <w:rFonts w:ascii="Andalus" w:eastAsia="Times New Roman" w:hAnsi="Andalus" w:cs="Andalus"/>
          <w:color w:val="000000"/>
          <w:sz w:val="24"/>
          <w:szCs w:val="24"/>
        </w:rPr>
        <w:t> </w:t>
      </w:r>
    </w:p>
    <w:p w:rsidR="00E66C70" w:rsidRDefault="00E66C70" w:rsidP="00E66C70">
      <w:pPr>
        <w:spacing w:before="100" w:beforeAutospacing="1" w:after="100" w:afterAutospacing="1" w:line="240" w:lineRule="auto"/>
        <w:jc w:val="both"/>
        <w:rPr>
          <w:rFonts w:ascii="Andalus" w:eastAsia="Times New Roman" w:hAnsi="Andalus" w:cs="Andalus"/>
          <w:color w:val="000000"/>
          <w:sz w:val="24"/>
          <w:szCs w:val="24"/>
        </w:rPr>
      </w:pPr>
    </w:p>
    <w:p w:rsidR="00E66C70" w:rsidRDefault="00E66C70" w:rsidP="00E66C70">
      <w:pPr>
        <w:spacing w:before="100" w:beforeAutospacing="1" w:after="100" w:afterAutospacing="1" w:line="240" w:lineRule="auto"/>
        <w:jc w:val="both"/>
        <w:rPr>
          <w:rFonts w:ascii="Andalus" w:eastAsia="Times New Roman" w:hAnsi="Andalus" w:cs="Andalus"/>
          <w:color w:val="000000"/>
          <w:sz w:val="24"/>
          <w:szCs w:val="24"/>
        </w:rPr>
      </w:pPr>
    </w:p>
    <w:p w:rsidR="00E66C70" w:rsidRDefault="00E66C70" w:rsidP="00E66C70">
      <w:pPr>
        <w:spacing w:before="100" w:beforeAutospacing="1" w:after="100" w:afterAutospacing="1" w:line="240" w:lineRule="auto"/>
        <w:jc w:val="both"/>
        <w:rPr>
          <w:rFonts w:ascii="Andalus" w:eastAsia="Times New Roman" w:hAnsi="Andalus" w:cs="Andalus"/>
          <w:color w:val="000000"/>
          <w:sz w:val="24"/>
          <w:szCs w:val="24"/>
        </w:rPr>
      </w:pPr>
    </w:p>
    <w:sectPr w:rsidR="00E66C70" w:rsidSect="00E66C70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DA9"/>
    <w:multiLevelType w:val="multilevel"/>
    <w:tmpl w:val="112C3D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9F5319"/>
    <w:multiLevelType w:val="multilevel"/>
    <w:tmpl w:val="3C783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33F9E"/>
    <w:multiLevelType w:val="multilevel"/>
    <w:tmpl w:val="8BF2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F5CBC"/>
    <w:multiLevelType w:val="multilevel"/>
    <w:tmpl w:val="A0EE663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8856172"/>
    <w:multiLevelType w:val="multilevel"/>
    <w:tmpl w:val="386E1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EE0718"/>
    <w:multiLevelType w:val="multilevel"/>
    <w:tmpl w:val="BD2CC5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951B93"/>
    <w:multiLevelType w:val="hybridMultilevel"/>
    <w:tmpl w:val="779C2A2E"/>
    <w:lvl w:ilvl="0" w:tplc="72B6172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95F80"/>
    <w:multiLevelType w:val="multilevel"/>
    <w:tmpl w:val="0A360AB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31A00A08"/>
    <w:multiLevelType w:val="hybridMultilevel"/>
    <w:tmpl w:val="74C2B6D4"/>
    <w:lvl w:ilvl="0" w:tplc="4C0E2D98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3B643D19"/>
    <w:multiLevelType w:val="hybridMultilevel"/>
    <w:tmpl w:val="821A7F02"/>
    <w:lvl w:ilvl="0" w:tplc="6B5C3EB2">
      <w:start w:val="1"/>
      <w:numFmt w:val="lowerLetter"/>
      <w:lvlText w:val="(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3BBC597B"/>
    <w:multiLevelType w:val="multilevel"/>
    <w:tmpl w:val="F8CA1DB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3E1D2952"/>
    <w:multiLevelType w:val="multilevel"/>
    <w:tmpl w:val="AF6A07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F40D3"/>
    <w:multiLevelType w:val="multilevel"/>
    <w:tmpl w:val="402C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6D77A9"/>
    <w:multiLevelType w:val="multilevel"/>
    <w:tmpl w:val="C48605B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4FC8679B"/>
    <w:multiLevelType w:val="multilevel"/>
    <w:tmpl w:val="C936BE1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542A29DD"/>
    <w:multiLevelType w:val="multilevel"/>
    <w:tmpl w:val="9B7450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EE3882"/>
    <w:multiLevelType w:val="hybridMultilevel"/>
    <w:tmpl w:val="B7F0DFF0"/>
    <w:lvl w:ilvl="0" w:tplc="C464AE42">
      <w:start w:val="1"/>
      <w:numFmt w:val="lowerLetter"/>
      <w:lvlText w:val="(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5AF064D6"/>
    <w:multiLevelType w:val="multilevel"/>
    <w:tmpl w:val="08CA9D3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(%2)"/>
      <w:lvlJc w:val="left"/>
      <w:pPr>
        <w:ind w:left="171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450" w:hanging="360"/>
      </w:pPr>
      <w:rPr>
        <w:rFonts w:hint="default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5E8A1D32"/>
    <w:multiLevelType w:val="multilevel"/>
    <w:tmpl w:val="82462E9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616B075A"/>
    <w:multiLevelType w:val="multilevel"/>
    <w:tmpl w:val="89785F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8840F7"/>
    <w:multiLevelType w:val="multilevel"/>
    <w:tmpl w:val="18E2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847CDE"/>
    <w:multiLevelType w:val="hybridMultilevel"/>
    <w:tmpl w:val="68085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733BE"/>
    <w:multiLevelType w:val="multilevel"/>
    <w:tmpl w:val="611244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291D9D"/>
    <w:multiLevelType w:val="hybridMultilevel"/>
    <w:tmpl w:val="A332333A"/>
    <w:lvl w:ilvl="0" w:tplc="CD387204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BE6BA2"/>
    <w:multiLevelType w:val="multilevel"/>
    <w:tmpl w:val="F92CC18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722F3663"/>
    <w:multiLevelType w:val="multilevel"/>
    <w:tmpl w:val="6356315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73A01CA3"/>
    <w:multiLevelType w:val="multilevel"/>
    <w:tmpl w:val="87B6CD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4A439D"/>
    <w:multiLevelType w:val="multilevel"/>
    <w:tmpl w:val="5D88B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B55FCB"/>
    <w:multiLevelType w:val="multilevel"/>
    <w:tmpl w:val="79CC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930EBD"/>
    <w:multiLevelType w:val="hybridMultilevel"/>
    <w:tmpl w:val="4BF6A458"/>
    <w:lvl w:ilvl="0" w:tplc="F28A6042">
      <w:start w:val="1"/>
      <w:numFmt w:val="lowerLetter"/>
      <w:lvlText w:val="(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7"/>
  </w:num>
  <w:num w:numId="2">
    <w:abstractNumId w:val="27"/>
  </w:num>
  <w:num w:numId="3">
    <w:abstractNumId w:val="1"/>
  </w:num>
  <w:num w:numId="4">
    <w:abstractNumId w:val="12"/>
  </w:num>
  <w:num w:numId="5">
    <w:abstractNumId w:val="11"/>
  </w:num>
  <w:num w:numId="6">
    <w:abstractNumId w:val="26"/>
  </w:num>
  <w:num w:numId="7">
    <w:abstractNumId w:val="0"/>
  </w:num>
  <w:num w:numId="8">
    <w:abstractNumId w:val="22"/>
  </w:num>
  <w:num w:numId="9">
    <w:abstractNumId w:val="25"/>
  </w:num>
  <w:num w:numId="10">
    <w:abstractNumId w:val="20"/>
  </w:num>
  <w:num w:numId="11">
    <w:abstractNumId w:val="14"/>
  </w:num>
  <w:num w:numId="12">
    <w:abstractNumId w:val="13"/>
  </w:num>
  <w:num w:numId="13">
    <w:abstractNumId w:val="15"/>
  </w:num>
  <w:num w:numId="14">
    <w:abstractNumId w:val="7"/>
  </w:num>
  <w:num w:numId="15">
    <w:abstractNumId w:val="24"/>
  </w:num>
  <w:num w:numId="16">
    <w:abstractNumId w:val="4"/>
  </w:num>
  <w:num w:numId="17">
    <w:abstractNumId w:val="10"/>
  </w:num>
  <w:num w:numId="18">
    <w:abstractNumId w:val="5"/>
  </w:num>
  <w:num w:numId="19">
    <w:abstractNumId w:val="3"/>
  </w:num>
  <w:num w:numId="20">
    <w:abstractNumId w:val="19"/>
  </w:num>
  <w:num w:numId="21">
    <w:abstractNumId w:val="18"/>
  </w:num>
  <w:num w:numId="22">
    <w:abstractNumId w:val="28"/>
  </w:num>
  <w:num w:numId="23">
    <w:abstractNumId w:val="2"/>
  </w:num>
  <w:num w:numId="24">
    <w:abstractNumId w:val="6"/>
  </w:num>
  <w:num w:numId="25">
    <w:abstractNumId w:val="8"/>
  </w:num>
  <w:num w:numId="26">
    <w:abstractNumId w:val="9"/>
  </w:num>
  <w:num w:numId="27">
    <w:abstractNumId w:val="16"/>
  </w:num>
  <w:num w:numId="28">
    <w:abstractNumId w:val="21"/>
  </w:num>
  <w:num w:numId="29">
    <w:abstractNumId w:val="29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6C70"/>
    <w:rsid w:val="00027DEC"/>
    <w:rsid w:val="001E1EA4"/>
    <w:rsid w:val="002B4C78"/>
    <w:rsid w:val="00415349"/>
    <w:rsid w:val="004624E7"/>
    <w:rsid w:val="004F3302"/>
    <w:rsid w:val="006D27DE"/>
    <w:rsid w:val="00C82460"/>
    <w:rsid w:val="00CF4A99"/>
    <w:rsid w:val="00E66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C7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C70"/>
    <w:pPr>
      <w:ind w:left="720"/>
      <w:contextualSpacing/>
    </w:pPr>
  </w:style>
  <w:style w:type="table" w:styleId="TableGrid">
    <w:name w:val="Table Grid"/>
    <w:basedOn w:val="TableNormal"/>
    <w:uiPriority w:val="59"/>
    <w:rsid w:val="00E66C7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AC8C9-7979-4023-B350-16F4A451B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Mamuani</dc:creator>
  <cp:lastModifiedBy>Lucy</cp:lastModifiedBy>
  <cp:revision>2</cp:revision>
  <dcterms:created xsi:type="dcterms:W3CDTF">2019-04-25T05:24:00Z</dcterms:created>
  <dcterms:modified xsi:type="dcterms:W3CDTF">2019-04-25T05:24:00Z</dcterms:modified>
</cp:coreProperties>
</file>